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3D5D" w:rsidRPr="00EF712A" w:rsidRDefault="00273D5D" w:rsidP="00273D5D">
      <w:pPr>
        <w:pStyle w:val="Heading1"/>
        <w:numPr>
          <w:ilvl w:val="0"/>
          <w:numId w:val="0"/>
        </w:numPr>
        <w:jc w:val="center"/>
        <w:rPr>
          <w:rFonts w:ascii="Arial" w:hAnsi="Arial" w:cs="Arial"/>
          <w:b/>
          <w:sz w:val="36"/>
          <w:szCs w:val="36"/>
        </w:rPr>
      </w:pPr>
      <w:bookmarkStart w:id="0" w:name="_Toc509921913"/>
      <w:r w:rsidRPr="00EF712A">
        <w:rPr>
          <w:rFonts w:ascii="Arial" w:hAnsi="Arial" w:cs="Arial"/>
          <w:b/>
          <w:sz w:val="36"/>
          <w:szCs w:val="36"/>
        </w:rPr>
        <w:t>Κεφάλαιο 2: Τεχνικοί και λοιποί όροι</w:t>
      </w:r>
      <w:bookmarkEnd w:id="0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50"/>
        <w:gridCol w:w="1377"/>
        <w:gridCol w:w="1118"/>
        <w:gridCol w:w="1285"/>
      </w:tblGrid>
      <w:tr w:rsidR="00273D5D" w:rsidRPr="00EF712A" w:rsidTr="00396B78">
        <w:tc>
          <w:tcPr>
            <w:tcW w:w="2915" w:type="pct"/>
            <w:vAlign w:val="bottom"/>
          </w:tcPr>
          <w:p w:rsidR="00273D5D" w:rsidRPr="00EF712A" w:rsidRDefault="00273D5D" w:rsidP="00396B78">
            <w:pPr>
              <w:rPr>
                <w:rFonts w:ascii="Arial" w:hAnsi="Arial" w:cs="Arial"/>
                <w:lang w:val="el-GR"/>
              </w:rPr>
            </w:pPr>
            <w:r w:rsidRPr="00EF712A">
              <w:rPr>
                <w:rFonts w:ascii="Arial" w:hAnsi="Arial" w:cs="Arial"/>
                <w:b/>
                <w:lang w:val="el-GR"/>
              </w:rPr>
              <w:t>Τεχνικές προδιαγραφές είδους α/α 1</w:t>
            </w:r>
          </w:p>
        </w:tc>
        <w:tc>
          <w:tcPr>
            <w:tcW w:w="769" w:type="pct"/>
            <w:vAlign w:val="bottom"/>
          </w:tcPr>
          <w:p w:rsidR="00273D5D" w:rsidRPr="00EF712A" w:rsidRDefault="00273D5D" w:rsidP="00396B7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l-GR"/>
              </w:rPr>
            </w:pPr>
            <w:r w:rsidRPr="00EF712A">
              <w:rPr>
                <w:rFonts w:ascii="Arial" w:hAnsi="Arial" w:cs="Arial"/>
                <w:b/>
                <w:sz w:val="18"/>
                <w:szCs w:val="18"/>
                <w:lang w:val="el-GR"/>
              </w:rPr>
              <w:t>Υποχρεωτική</w:t>
            </w:r>
          </w:p>
        </w:tc>
        <w:tc>
          <w:tcPr>
            <w:tcW w:w="615" w:type="pct"/>
            <w:vAlign w:val="bottom"/>
          </w:tcPr>
          <w:p w:rsidR="00273D5D" w:rsidRPr="00EF712A" w:rsidRDefault="00273D5D" w:rsidP="00396B78">
            <w:pPr>
              <w:rPr>
                <w:rFonts w:ascii="Arial" w:hAnsi="Arial" w:cs="Arial"/>
                <w:b/>
                <w:sz w:val="18"/>
                <w:szCs w:val="18"/>
                <w:lang w:val="el-GR"/>
              </w:rPr>
            </w:pPr>
            <w:r w:rsidRPr="00EF712A">
              <w:rPr>
                <w:rFonts w:ascii="Arial" w:hAnsi="Arial" w:cs="Arial"/>
                <w:b/>
                <w:sz w:val="18"/>
                <w:szCs w:val="18"/>
                <w:lang w:val="el-GR"/>
              </w:rPr>
              <w:t>Απάντηση</w:t>
            </w:r>
          </w:p>
        </w:tc>
        <w:tc>
          <w:tcPr>
            <w:tcW w:w="700" w:type="pct"/>
            <w:vAlign w:val="bottom"/>
          </w:tcPr>
          <w:p w:rsidR="00273D5D" w:rsidRPr="00EF712A" w:rsidRDefault="00273D5D" w:rsidP="00396B78">
            <w:pPr>
              <w:rPr>
                <w:rFonts w:ascii="Arial" w:hAnsi="Arial" w:cs="Arial"/>
                <w:b/>
                <w:sz w:val="18"/>
                <w:szCs w:val="18"/>
                <w:lang w:val="el-GR"/>
              </w:rPr>
            </w:pPr>
            <w:r w:rsidRPr="00EF712A">
              <w:rPr>
                <w:rFonts w:ascii="Arial" w:hAnsi="Arial" w:cs="Arial"/>
                <w:b/>
                <w:sz w:val="18"/>
                <w:szCs w:val="18"/>
                <w:lang w:val="el-GR"/>
              </w:rPr>
              <w:t>Παραπομπή</w:t>
            </w:r>
          </w:p>
        </w:tc>
      </w:tr>
      <w:tr w:rsidR="00273D5D" w:rsidRPr="00EF712A" w:rsidTr="00396B78">
        <w:tc>
          <w:tcPr>
            <w:tcW w:w="2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D5D" w:rsidRPr="00EF712A" w:rsidRDefault="00273D5D" w:rsidP="00273D5D">
            <w:pPr>
              <w:numPr>
                <w:ilvl w:val="0"/>
                <w:numId w:val="2"/>
              </w:numPr>
              <w:tabs>
                <w:tab w:val="clear" w:pos="1080"/>
                <w:tab w:val="num" w:pos="360"/>
              </w:tabs>
              <w:ind w:left="360" w:hanging="360"/>
              <w:jc w:val="both"/>
              <w:rPr>
                <w:rFonts w:ascii="Arial" w:hAnsi="Arial" w:cs="Arial"/>
                <w:lang w:val="el-GR"/>
              </w:rPr>
            </w:pPr>
            <w:r w:rsidRPr="00EF712A">
              <w:rPr>
                <w:rFonts w:ascii="Arial" w:hAnsi="Arial" w:cs="Arial"/>
                <w:lang w:val="el-GR"/>
              </w:rPr>
              <w:t>Α</w:t>
            </w:r>
            <w:r>
              <w:rPr>
                <w:rFonts w:ascii="Arial" w:hAnsi="Arial" w:cs="Arial"/>
                <w:lang w:val="el-GR"/>
              </w:rPr>
              <w:t>ντιδραστήρια</w:t>
            </w:r>
            <w:r w:rsidRPr="00EF712A">
              <w:rPr>
                <w:rFonts w:ascii="Arial" w:hAnsi="Arial" w:cs="Arial"/>
                <w:lang w:val="el-GR"/>
              </w:rPr>
              <w:t xml:space="preserve"> απομόνωσης </w:t>
            </w:r>
            <w:proofErr w:type="spellStart"/>
            <w:r w:rsidRPr="00C007F2">
              <w:rPr>
                <w:rFonts w:ascii="Arial" w:hAnsi="Arial" w:cs="Arial"/>
                <w:bCs/>
              </w:rPr>
              <w:t>gDNA</w:t>
            </w:r>
            <w:proofErr w:type="spellEnd"/>
            <w:r w:rsidRPr="00EF712A">
              <w:rPr>
                <w:rFonts w:ascii="Arial" w:hAnsi="Arial" w:cs="Arial"/>
                <w:b/>
                <w:bCs/>
                <w:sz w:val="28"/>
                <w:szCs w:val="28"/>
                <w:lang w:val="el-GR"/>
              </w:rPr>
              <w:t xml:space="preserve"> </w:t>
            </w:r>
            <w:r w:rsidRPr="00EF712A">
              <w:rPr>
                <w:rFonts w:ascii="Arial" w:hAnsi="Arial" w:cs="Arial"/>
                <w:bCs/>
                <w:lang w:val="el-GR"/>
              </w:rPr>
              <w:t>από παρειακά/στοματικά ε</w:t>
            </w:r>
            <w:r>
              <w:rPr>
                <w:rFonts w:ascii="Arial" w:hAnsi="Arial" w:cs="Arial"/>
                <w:bCs/>
                <w:lang w:val="el-GR"/>
              </w:rPr>
              <w:t xml:space="preserve">πιχρίσματα επί </w:t>
            </w:r>
            <w:proofErr w:type="spellStart"/>
            <w:r>
              <w:rPr>
                <w:rFonts w:ascii="Arial" w:hAnsi="Arial" w:cs="Arial"/>
                <w:bCs/>
                <w:lang w:val="el-GR"/>
              </w:rPr>
              <w:t>στυλεών</w:t>
            </w:r>
            <w:proofErr w:type="spellEnd"/>
            <w:r>
              <w:rPr>
                <w:rFonts w:ascii="Arial" w:hAnsi="Arial" w:cs="Arial"/>
                <w:bCs/>
                <w:lang w:val="el-GR"/>
              </w:rPr>
              <w:t>, συμβατά</w:t>
            </w:r>
            <w:r w:rsidRPr="00EF712A">
              <w:rPr>
                <w:rFonts w:ascii="Arial" w:hAnsi="Arial" w:cs="Arial"/>
                <w:bCs/>
                <w:lang w:val="el-GR"/>
              </w:rPr>
              <w:t xml:space="preserve"> με το αυτόματο σύστημα απομόνωσης </w:t>
            </w:r>
            <w:proofErr w:type="spellStart"/>
            <w:r w:rsidRPr="00EF712A">
              <w:rPr>
                <w:rFonts w:ascii="Arial" w:hAnsi="Arial" w:cs="Arial"/>
                <w:bCs/>
                <w:lang w:val="el-GR"/>
              </w:rPr>
              <w:t>νουκλεικών</w:t>
            </w:r>
            <w:proofErr w:type="spellEnd"/>
            <w:r w:rsidRPr="00EF712A">
              <w:rPr>
                <w:rFonts w:ascii="Arial" w:hAnsi="Arial" w:cs="Arial"/>
                <w:bCs/>
                <w:lang w:val="el-GR"/>
              </w:rPr>
              <w:t xml:space="preserve"> οξέων </w:t>
            </w:r>
            <w:r w:rsidRPr="00EF712A">
              <w:rPr>
                <w:rFonts w:ascii="Arial" w:hAnsi="Arial" w:cs="Arial"/>
                <w:bCs/>
              </w:rPr>
              <w:t>Maxwell</w:t>
            </w:r>
            <w:r w:rsidRPr="00EF712A">
              <w:rPr>
                <w:rFonts w:ascii="Arial" w:hAnsi="Arial" w:cs="Arial"/>
                <w:bCs/>
                <w:lang w:val="el-GR"/>
              </w:rPr>
              <w:t xml:space="preserve"> 16 του Οίκου </w:t>
            </w:r>
            <w:proofErr w:type="spellStart"/>
            <w:r w:rsidRPr="00EF712A">
              <w:rPr>
                <w:rFonts w:ascii="Arial" w:hAnsi="Arial" w:cs="Arial"/>
                <w:bCs/>
              </w:rPr>
              <w:t>Promega</w:t>
            </w:r>
            <w:proofErr w:type="spellEnd"/>
            <w:r>
              <w:rPr>
                <w:rFonts w:ascii="Arial" w:hAnsi="Arial" w:cs="Arial"/>
                <w:bCs/>
                <w:lang w:val="el-GR"/>
              </w:rPr>
              <w:t>, που διαθέτει το Ι.ΙΒ.Ε.Α.Α.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D5D" w:rsidRPr="00EF712A" w:rsidRDefault="00273D5D" w:rsidP="00396B78">
            <w:pPr>
              <w:jc w:val="center"/>
              <w:rPr>
                <w:rFonts w:ascii="Arial" w:hAnsi="Arial" w:cs="Arial"/>
                <w:lang w:val="el-GR"/>
              </w:rPr>
            </w:pPr>
            <w:r w:rsidRPr="00EF712A">
              <w:rPr>
                <w:rFonts w:ascii="Arial" w:hAnsi="Arial" w:cs="Arial"/>
                <w:lang w:val="el-GR"/>
              </w:rPr>
              <w:t>Ναι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D5D" w:rsidRPr="00EF712A" w:rsidRDefault="00273D5D" w:rsidP="00396B78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D5D" w:rsidRPr="00EF712A" w:rsidRDefault="00273D5D" w:rsidP="00396B78">
            <w:pPr>
              <w:jc w:val="both"/>
              <w:rPr>
                <w:rFonts w:ascii="Arial" w:hAnsi="Arial" w:cs="Arial"/>
                <w:lang w:val="el-GR"/>
              </w:rPr>
            </w:pPr>
          </w:p>
        </w:tc>
      </w:tr>
    </w:tbl>
    <w:p w:rsidR="00273D5D" w:rsidRPr="00EF712A" w:rsidRDefault="00273D5D" w:rsidP="00273D5D">
      <w:pPr>
        <w:rPr>
          <w:rFonts w:ascii="Arial" w:hAnsi="Arial" w:cs="Arial"/>
          <w:lang w:val="el-G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50"/>
        <w:gridCol w:w="1377"/>
        <w:gridCol w:w="1118"/>
        <w:gridCol w:w="1285"/>
      </w:tblGrid>
      <w:tr w:rsidR="00273D5D" w:rsidRPr="00EF712A" w:rsidTr="00396B78">
        <w:tc>
          <w:tcPr>
            <w:tcW w:w="2918" w:type="pct"/>
            <w:vAlign w:val="bottom"/>
          </w:tcPr>
          <w:p w:rsidR="00273D5D" w:rsidRPr="00EF712A" w:rsidRDefault="00273D5D" w:rsidP="00396B78">
            <w:pPr>
              <w:rPr>
                <w:rFonts w:ascii="Arial" w:hAnsi="Arial" w:cs="Arial"/>
                <w:lang w:val="el-GR"/>
              </w:rPr>
            </w:pPr>
            <w:r w:rsidRPr="00EF712A">
              <w:rPr>
                <w:rFonts w:ascii="Arial" w:hAnsi="Arial" w:cs="Arial"/>
                <w:b/>
                <w:lang w:val="el-GR"/>
              </w:rPr>
              <w:t>Τεχνικές προδιαγραφές ε</w:t>
            </w:r>
            <w:r>
              <w:rPr>
                <w:rFonts w:ascii="Arial" w:hAnsi="Arial" w:cs="Arial"/>
                <w:b/>
                <w:lang w:val="el-GR"/>
              </w:rPr>
              <w:t>ίδους α/α 2</w:t>
            </w:r>
          </w:p>
        </w:tc>
        <w:tc>
          <w:tcPr>
            <w:tcW w:w="772" w:type="pct"/>
            <w:vAlign w:val="bottom"/>
          </w:tcPr>
          <w:p w:rsidR="00273D5D" w:rsidRPr="00EF712A" w:rsidRDefault="00273D5D" w:rsidP="00396B7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l-GR"/>
              </w:rPr>
            </w:pPr>
            <w:r w:rsidRPr="00EF712A">
              <w:rPr>
                <w:rFonts w:ascii="Arial" w:hAnsi="Arial" w:cs="Arial"/>
                <w:b/>
                <w:sz w:val="18"/>
                <w:szCs w:val="18"/>
                <w:lang w:val="el-GR"/>
              </w:rPr>
              <w:t>Υποχρεωτική</w:t>
            </w:r>
          </w:p>
        </w:tc>
        <w:tc>
          <w:tcPr>
            <w:tcW w:w="618" w:type="pct"/>
            <w:vAlign w:val="bottom"/>
          </w:tcPr>
          <w:p w:rsidR="00273D5D" w:rsidRPr="00EF712A" w:rsidRDefault="00273D5D" w:rsidP="00396B78">
            <w:pPr>
              <w:rPr>
                <w:rFonts w:ascii="Arial" w:hAnsi="Arial" w:cs="Arial"/>
                <w:b/>
                <w:sz w:val="18"/>
                <w:szCs w:val="18"/>
                <w:lang w:val="el-GR"/>
              </w:rPr>
            </w:pPr>
            <w:r w:rsidRPr="00EF712A">
              <w:rPr>
                <w:rFonts w:ascii="Arial" w:hAnsi="Arial" w:cs="Arial"/>
                <w:b/>
                <w:sz w:val="18"/>
                <w:szCs w:val="18"/>
                <w:lang w:val="el-GR"/>
              </w:rPr>
              <w:t>Απάντηση</w:t>
            </w:r>
          </w:p>
        </w:tc>
        <w:tc>
          <w:tcPr>
            <w:tcW w:w="692" w:type="pct"/>
            <w:vAlign w:val="bottom"/>
          </w:tcPr>
          <w:p w:rsidR="00273D5D" w:rsidRPr="00EF712A" w:rsidRDefault="00273D5D" w:rsidP="00396B78">
            <w:pPr>
              <w:rPr>
                <w:rFonts w:ascii="Arial" w:hAnsi="Arial" w:cs="Arial"/>
                <w:b/>
                <w:sz w:val="18"/>
                <w:szCs w:val="18"/>
                <w:lang w:val="el-GR"/>
              </w:rPr>
            </w:pPr>
            <w:r w:rsidRPr="00EF712A">
              <w:rPr>
                <w:rFonts w:ascii="Arial" w:hAnsi="Arial" w:cs="Arial"/>
                <w:b/>
                <w:sz w:val="18"/>
                <w:szCs w:val="18"/>
                <w:lang w:val="el-GR"/>
              </w:rPr>
              <w:t>Παραπομπή</w:t>
            </w:r>
          </w:p>
        </w:tc>
      </w:tr>
      <w:tr w:rsidR="00273D5D" w:rsidRPr="00EF712A" w:rsidTr="00396B78">
        <w:tc>
          <w:tcPr>
            <w:tcW w:w="2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D5D" w:rsidRPr="00B37705" w:rsidRDefault="00273D5D" w:rsidP="00273D5D">
            <w:pPr>
              <w:numPr>
                <w:ilvl w:val="0"/>
                <w:numId w:val="4"/>
              </w:numPr>
              <w:tabs>
                <w:tab w:val="clear" w:pos="1080"/>
              </w:tabs>
              <w:ind w:left="426" w:hanging="426"/>
              <w:jc w:val="both"/>
              <w:rPr>
                <w:rFonts w:ascii="Arial" w:hAnsi="Arial" w:cs="Arial"/>
                <w:lang w:val="el-GR"/>
              </w:rPr>
            </w:pPr>
            <w:r w:rsidRPr="00B37705">
              <w:rPr>
                <w:rFonts w:ascii="Arial" w:hAnsi="Arial" w:cs="Arial"/>
                <w:lang w:val="el-GR" w:eastAsia="el-GR"/>
              </w:rPr>
              <w:t xml:space="preserve">Πλήρες </w:t>
            </w:r>
            <w:proofErr w:type="spellStart"/>
            <w:r w:rsidRPr="00B37705">
              <w:rPr>
                <w:rFonts w:ascii="Arial" w:hAnsi="Arial" w:cs="Arial"/>
                <w:lang w:val="el-GR" w:eastAsia="el-GR"/>
              </w:rPr>
              <w:t>κιτ</w:t>
            </w:r>
            <w:proofErr w:type="spellEnd"/>
            <w:r w:rsidRPr="00B37705">
              <w:rPr>
                <w:rFonts w:ascii="Arial" w:hAnsi="Arial" w:cs="Arial"/>
                <w:lang w:val="el-GR" w:eastAsia="el-GR"/>
              </w:rPr>
              <w:t xml:space="preserve"> με όλα τα απαραίτητα αντιδραστήρια για την </w:t>
            </w:r>
            <w:proofErr w:type="spellStart"/>
            <w:r w:rsidRPr="00B37705">
              <w:rPr>
                <w:rFonts w:ascii="Arial" w:hAnsi="Arial" w:cs="Arial"/>
                <w:lang w:val="el-GR" w:eastAsia="el-GR"/>
              </w:rPr>
              <w:t>κλωνική</w:t>
            </w:r>
            <w:proofErr w:type="spellEnd"/>
            <w:r w:rsidRPr="00B37705">
              <w:rPr>
                <w:rFonts w:ascii="Arial" w:hAnsi="Arial" w:cs="Arial"/>
                <w:lang w:val="el-GR" w:eastAsia="el-GR"/>
              </w:rPr>
              <w:t xml:space="preserve"> ενίσχυση και την </w:t>
            </w:r>
            <w:proofErr w:type="spellStart"/>
            <w:r w:rsidRPr="00B37705">
              <w:rPr>
                <w:rFonts w:ascii="Arial" w:hAnsi="Arial" w:cs="Arial"/>
                <w:lang w:val="el-GR" w:eastAsia="el-GR"/>
              </w:rPr>
              <w:t>αλληλούχηση</w:t>
            </w:r>
            <w:proofErr w:type="spellEnd"/>
            <w:r w:rsidRPr="00B37705">
              <w:rPr>
                <w:rFonts w:ascii="Arial" w:hAnsi="Arial" w:cs="Arial"/>
                <w:lang w:val="el-GR" w:eastAsia="el-GR"/>
              </w:rPr>
              <w:t xml:space="preserve"> βιβλιοθήκης σε γενετικό αναλυτ</w:t>
            </w:r>
            <w:r>
              <w:rPr>
                <w:rFonts w:ascii="Arial" w:hAnsi="Arial" w:cs="Arial"/>
                <w:lang w:val="el-GR" w:eastAsia="el-GR"/>
              </w:rPr>
              <w:t xml:space="preserve">ή NextSeq500 του οίκου </w:t>
            </w:r>
            <w:proofErr w:type="spellStart"/>
            <w:r>
              <w:rPr>
                <w:rFonts w:ascii="Arial" w:hAnsi="Arial" w:cs="Arial"/>
                <w:lang w:val="el-GR" w:eastAsia="el-GR"/>
              </w:rPr>
              <w:t>illumina</w:t>
            </w:r>
            <w:proofErr w:type="spellEnd"/>
            <w:r>
              <w:rPr>
                <w:rFonts w:ascii="Arial" w:hAnsi="Arial" w:cs="Arial"/>
                <w:lang w:val="el-GR" w:eastAsia="el-GR"/>
              </w:rPr>
              <w:t xml:space="preserve">, </w:t>
            </w:r>
            <w:r>
              <w:rPr>
                <w:rFonts w:ascii="Arial" w:hAnsi="Arial" w:cs="Arial"/>
                <w:bCs/>
                <w:lang w:val="el-GR"/>
              </w:rPr>
              <w:t>που διαθέτει το Ι.ΙΒ.Ε.Α.Α.</w:t>
            </w:r>
            <w:r w:rsidRPr="00B37705">
              <w:rPr>
                <w:rFonts w:ascii="Arial" w:hAnsi="Arial" w:cs="Arial"/>
                <w:lang w:val="el-GR" w:eastAsia="el-GR"/>
              </w:rPr>
              <w:t xml:space="preserve"> 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D5D" w:rsidRPr="00EF712A" w:rsidRDefault="00273D5D" w:rsidP="00396B78">
            <w:pPr>
              <w:jc w:val="center"/>
              <w:rPr>
                <w:rFonts w:ascii="Arial" w:hAnsi="Arial" w:cs="Arial"/>
                <w:lang w:val="el-GR"/>
              </w:rPr>
            </w:pPr>
            <w:r w:rsidRPr="00EF712A">
              <w:rPr>
                <w:rFonts w:ascii="Arial" w:hAnsi="Arial" w:cs="Arial"/>
                <w:lang w:val="el-GR"/>
              </w:rPr>
              <w:t>Ναι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D5D" w:rsidRPr="00EF712A" w:rsidRDefault="00273D5D" w:rsidP="00396B78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D5D" w:rsidRPr="00EF712A" w:rsidRDefault="00273D5D" w:rsidP="00396B78">
            <w:pPr>
              <w:jc w:val="both"/>
              <w:rPr>
                <w:rFonts w:ascii="Arial" w:hAnsi="Arial" w:cs="Arial"/>
                <w:lang w:val="el-GR"/>
              </w:rPr>
            </w:pPr>
          </w:p>
        </w:tc>
      </w:tr>
      <w:tr w:rsidR="00273D5D" w:rsidRPr="00EF712A" w:rsidTr="00396B78">
        <w:tc>
          <w:tcPr>
            <w:tcW w:w="2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D5D" w:rsidRPr="00EF712A" w:rsidRDefault="00273D5D" w:rsidP="00273D5D">
            <w:pPr>
              <w:numPr>
                <w:ilvl w:val="0"/>
                <w:numId w:val="4"/>
              </w:numPr>
              <w:tabs>
                <w:tab w:val="clear" w:pos="1080"/>
              </w:tabs>
              <w:ind w:left="426" w:hanging="426"/>
              <w:jc w:val="both"/>
              <w:rPr>
                <w:rFonts w:ascii="Arial" w:hAnsi="Arial" w:cs="Arial"/>
                <w:lang w:val="el-GR"/>
              </w:rPr>
            </w:pPr>
            <w:r w:rsidRPr="00B37705">
              <w:rPr>
                <w:rFonts w:ascii="Arial" w:hAnsi="Arial" w:cs="Arial"/>
                <w:lang w:val="el-GR" w:eastAsia="el-GR"/>
              </w:rPr>
              <w:t xml:space="preserve">Το </w:t>
            </w:r>
            <w:proofErr w:type="spellStart"/>
            <w:r w:rsidRPr="00B37705">
              <w:rPr>
                <w:rFonts w:ascii="Arial" w:hAnsi="Arial" w:cs="Arial"/>
                <w:lang w:val="el-GR" w:eastAsia="el-GR"/>
              </w:rPr>
              <w:t>κιτ</w:t>
            </w:r>
            <w:proofErr w:type="spellEnd"/>
            <w:r w:rsidRPr="00B37705">
              <w:rPr>
                <w:rFonts w:ascii="Arial" w:hAnsi="Arial" w:cs="Arial"/>
                <w:lang w:val="el-GR" w:eastAsia="el-GR"/>
              </w:rPr>
              <w:t xml:space="preserve"> να υποστηρίζει </w:t>
            </w:r>
            <w:proofErr w:type="spellStart"/>
            <w:r w:rsidRPr="00B37705">
              <w:rPr>
                <w:rFonts w:ascii="Arial" w:hAnsi="Arial" w:cs="Arial"/>
                <w:lang w:val="el-GR" w:eastAsia="el-GR"/>
              </w:rPr>
              <w:t>αλληλουχήσεις</w:t>
            </w:r>
            <w:proofErr w:type="spellEnd"/>
            <w:r w:rsidRPr="00B37705">
              <w:rPr>
                <w:rFonts w:ascii="Arial" w:hAnsi="Arial" w:cs="Arial"/>
                <w:lang w:val="el-GR" w:eastAsia="el-GR"/>
              </w:rPr>
              <w:t xml:space="preserve"> μονής και διπλής κατεύθυνσης (</w:t>
            </w:r>
            <w:proofErr w:type="spellStart"/>
            <w:r w:rsidRPr="00B37705">
              <w:rPr>
                <w:rFonts w:ascii="Arial" w:hAnsi="Arial" w:cs="Arial"/>
                <w:lang w:val="el-GR" w:eastAsia="el-GR"/>
              </w:rPr>
              <w:t>single</w:t>
            </w:r>
            <w:proofErr w:type="spellEnd"/>
            <w:r w:rsidRPr="00B37705">
              <w:rPr>
                <w:rFonts w:ascii="Arial" w:hAnsi="Arial" w:cs="Arial"/>
                <w:lang w:val="el-GR" w:eastAsia="el-GR"/>
              </w:rPr>
              <w:t xml:space="preserve">- and </w:t>
            </w:r>
            <w:proofErr w:type="spellStart"/>
            <w:r w:rsidRPr="00B37705">
              <w:rPr>
                <w:rFonts w:ascii="Arial" w:hAnsi="Arial" w:cs="Arial"/>
                <w:lang w:val="el-GR" w:eastAsia="el-GR"/>
              </w:rPr>
              <w:t>paired-end</w:t>
            </w:r>
            <w:proofErr w:type="spellEnd"/>
            <w:r w:rsidRPr="00B37705">
              <w:rPr>
                <w:rFonts w:ascii="Arial" w:hAnsi="Arial" w:cs="Arial"/>
                <w:lang w:val="el-GR" w:eastAsia="el-GR"/>
              </w:rPr>
              <w:t xml:space="preserve"> </w:t>
            </w:r>
            <w:proofErr w:type="spellStart"/>
            <w:r w:rsidRPr="00B37705">
              <w:rPr>
                <w:rFonts w:ascii="Arial" w:hAnsi="Arial" w:cs="Arial"/>
                <w:lang w:val="el-GR" w:eastAsia="el-GR"/>
              </w:rPr>
              <w:t>read</w:t>
            </w:r>
            <w:proofErr w:type="spellEnd"/>
            <w:r w:rsidRPr="00B37705">
              <w:rPr>
                <w:rFonts w:ascii="Arial" w:hAnsi="Arial" w:cs="Arial"/>
                <w:lang w:val="el-GR" w:eastAsia="el-GR"/>
              </w:rPr>
              <w:t xml:space="preserve"> </w:t>
            </w:r>
            <w:proofErr w:type="spellStart"/>
            <w:r w:rsidRPr="00B37705">
              <w:rPr>
                <w:rFonts w:ascii="Arial" w:hAnsi="Arial" w:cs="Arial"/>
                <w:lang w:val="el-GR" w:eastAsia="el-GR"/>
              </w:rPr>
              <w:t>protocols</w:t>
            </w:r>
            <w:proofErr w:type="spellEnd"/>
            <w:r w:rsidRPr="00B37705">
              <w:rPr>
                <w:rFonts w:ascii="Arial" w:hAnsi="Arial" w:cs="Arial"/>
                <w:lang w:val="el-GR" w:eastAsia="el-GR"/>
              </w:rPr>
              <w:t xml:space="preserve">) σε τμήματα DNA έως 300 </w:t>
            </w:r>
            <w:proofErr w:type="spellStart"/>
            <w:r w:rsidRPr="00B37705">
              <w:rPr>
                <w:rFonts w:ascii="Arial" w:hAnsi="Arial" w:cs="Arial"/>
                <w:lang w:val="el-GR" w:eastAsia="el-GR"/>
              </w:rPr>
              <w:t>bp</w:t>
            </w:r>
            <w:proofErr w:type="spellEnd"/>
            <w:r w:rsidRPr="00B37705">
              <w:rPr>
                <w:rFonts w:ascii="Arial" w:hAnsi="Arial" w:cs="Arial"/>
                <w:lang w:val="el-GR" w:eastAsia="el-GR"/>
              </w:rPr>
              <w:t xml:space="preserve"> μ</w:t>
            </w:r>
            <w:r>
              <w:rPr>
                <w:rFonts w:ascii="Arial" w:hAnsi="Arial" w:cs="Arial"/>
                <w:lang w:val="el-GR" w:eastAsia="el-GR"/>
              </w:rPr>
              <w:t>ε τη λειτουργία υψηλής απόδοσης</w:t>
            </w:r>
            <w:r w:rsidRPr="00B37705">
              <w:rPr>
                <w:rFonts w:ascii="Arial" w:hAnsi="Arial" w:cs="Arial"/>
                <w:lang w:val="el-GR" w:eastAsia="el-GR"/>
              </w:rPr>
              <w:t xml:space="preserve">  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D5D" w:rsidRPr="00EF712A" w:rsidRDefault="00273D5D" w:rsidP="00396B78">
            <w:pPr>
              <w:jc w:val="center"/>
              <w:rPr>
                <w:rFonts w:ascii="Arial" w:hAnsi="Arial" w:cs="Arial"/>
                <w:lang w:val="el-GR"/>
              </w:rPr>
            </w:pPr>
            <w:r w:rsidRPr="00EF712A">
              <w:rPr>
                <w:rFonts w:ascii="Arial" w:hAnsi="Arial" w:cs="Arial"/>
                <w:lang w:val="el-GR"/>
              </w:rPr>
              <w:t>Ναι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D5D" w:rsidRPr="00EF712A" w:rsidRDefault="00273D5D" w:rsidP="00396B78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D5D" w:rsidRPr="00EF712A" w:rsidRDefault="00273D5D" w:rsidP="00396B78">
            <w:pPr>
              <w:jc w:val="both"/>
              <w:rPr>
                <w:rFonts w:ascii="Arial" w:hAnsi="Arial" w:cs="Arial"/>
                <w:lang w:val="el-GR"/>
              </w:rPr>
            </w:pPr>
          </w:p>
        </w:tc>
      </w:tr>
      <w:tr w:rsidR="00273D5D" w:rsidRPr="00EF712A" w:rsidTr="00396B78">
        <w:tc>
          <w:tcPr>
            <w:tcW w:w="2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D5D" w:rsidRPr="00B37705" w:rsidRDefault="00273D5D" w:rsidP="00273D5D">
            <w:pPr>
              <w:numPr>
                <w:ilvl w:val="0"/>
                <w:numId w:val="4"/>
              </w:numPr>
              <w:tabs>
                <w:tab w:val="clear" w:pos="1080"/>
              </w:tabs>
              <w:ind w:left="426" w:hanging="426"/>
              <w:jc w:val="both"/>
              <w:rPr>
                <w:rFonts w:ascii="Arial" w:hAnsi="Arial" w:cs="Arial"/>
                <w:lang w:val="el-GR" w:eastAsia="el-GR"/>
              </w:rPr>
            </w:pPr>
            <w:r w:rsidRPr="00B37705">
              <w:rPr>
                <w:rFonts w:ascii="Arial" w:hAnsi="Arial" w:cs="Arial"/>
                <w:lang w:val="el-GR" w:eastAsia="el-GR"/>
              </w:rPr>
              <w:t xml:space="preserve">Το </w:t>
            </w:r>
            <w:proofErr w:type="spellStart"/>
            <w:r w:rsidRPr="00B37705">
              <w:rPr>
                <w:rFonts w:ascii="Arial" w:hAnsi="Arial" w:cs="Arial"/>
                <w:lang w:val="el-GR" w:eastAsia="el-GR"/>
              </w:rPr>
              <w:t>κιτ</w:t>
            </w:r>
            <w:proofErr w:type="spellEnd"/>
            <w:r w:rsidRPr="00B37705">
              <w:rPr>
                <w:rFonts w:ascii="Arial" w:hAnsi="Arial" w:cs="Arial"/>
                <w:lang w:val="el-GR" w:eastAsia="el-GR"/>
              </w:rPr>
              <w:t xml:space="preserve"> </w:t>
            </w:r>
            <w:r>
              <w:rPr>
                <w:rFonts w:ascii="Arial" w:hAnsi="Arial" w:cs="Arial"/>
                <w:lang w:val="el-GR" w:eastAsia="el-GR"/>
              </w:rPr>
              <w:t xml:space="preserve">να </w:t>
            </w:r>
            <w:r w:rsidRPr="00B37705">
              <w:rPr>
                <w:rFonts w:ascii="Arial" w:hAnsi="Arial" w:cs="Arial"/>
                <w:lang w:val="el-GR" w:eastAsia="el-GR"/>
              </w:rPr>
              <w:t xml:space="preserve">αποδίδει έως 400 εκατομμύρια </w:t>
            </w:r>
            <w:proofErr w:type="spellStart"/>
            <w:r w:rsidRPr="00B37705">
              <w:rPr>
                <w:rFonts w:ascii="Arial" w:hAnsi="Arial" w:cs="Arial"/>
                <w:lang w:val="el-GR" w:eastAsia="el-GR"/>
              </w:rPr>
              <w:t>reads</w:t>
            </w:r>
            <w:proofErr w:type="spellEnd"/>
            <w:r w:rsidRPr="00B37705">
              <w:rPr>
                <w:rFonts w:ascii="Arial" w:hAnsi="Arial" w:cs="Arial"/>
                <w:lang w:val="el-GR" w:eastAsia="el-GR"/>
              </w:rPr>
              <w:t xml:space="preserve"> σε </w:t>
            </w:r>
            <w:proofErr w:type="spellStart"/>
            <w:r w:rsidRPr="00B37705">
              <w:rPr>
                <w:rFonts w:ascii="Arial" w:hAnsi="Arial" w:cs="Arial"/>
                <w:lang w:val="el-GR" w:eastAsia="el-GR"/>
              </w:rPr>
              <w:t>αλληλουχήσεις</w:t>
            </w:r>
            <w:proofErr w:type="spellEnd"/>
            <w:r w:rsidRPr="00B37705">
              <w:rPr>
                <w:rFonts w:ascii="Arial" w:hAnsi="Arial" w:cs="Arial"/>
                <w:lang w:val="el-GR" w:eastAsia="el-GR"/>
              </w:rPr>
              <w:t xml:space="preserve"> μονής κατεύθυνσης σε μία εκτέλεση και έως 800  εκατομμύρια </w:t>
            </w:r>
            <w:proofErr w:type="spellStart"/>
            <w:r w:rsidRPr="00B37705">
              <w:rPr>
                <w:rFonts w:ascii="Arial" w:hAnsi="Arial" w:cs="Arial"/>
                <w:lang w:val="el-GR" w:eastAsia="el-GR"/>
              </w:rPr>
              <w:t>reads</w:t>
            </w:r>
            <w:proofErr w:type="spellEnd"/>
            <w:r w:rsidRPr="00B37705">
              <w:rPr>
                <w:rFonts w:ascii="Arial" w:hAnsi="Arial" w:cs="Arial"/>
                <w:lang w:val="el-GR" w:eastAsia="el-GR"/>
              </w:rPr>
              <w:t xml:space="preserve"> σε </w:t>
            </w:r>
            <w:proofErr w:type="spellStart"/>
            <w:r w:rsidRPr="00B37705">
              <w:rPr>
                <w:rFonts w:ascii="Arial" w:hAnsi="Arial" w:cs="Arial"/>
                <w:lang w:val="el-GR" w:eastAsia="el-GR"/>
              </w:rPr>
              <w:t>αλληλουχήσεις</w:t>
            </w:r>
            <w:proofErr w:type="spellEnd"/>
            <w:r w:rsidRPr="00B37705">
              <w:rPr>
                <w:rFonts w:ascii="Arial" w:hAnsi="Arial" w:cs="Arial"/>
                <w:lang w:val="el-GR" w:eastAsia="el-GR"/>
              </w:rPr>
              <w:t xml:space="preserve"> διπλής κατεύθυν</w:t>
            </w:r>
            <w:r>
              <w:rPr>
                <w:rFonts w:ascii="Arial" w:hAnsi="Arial" w:cs="Arial"/>
                <w:lang w:val="el-GR" w:eastAsia="el-GR"/>
              </w:rPr>
              <w:t>σης σε μία εκτέλεση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D5D" w:rsidRPr="00EF712A" w:rsidRDefault="00273D5D" w:rsidP="00396B78">
            <w:pPr>
              <w:jc w:val="center"/>
              <w:rPr>
                <w:rFonts w:ascii="Arial" w:hAnsi="Arial" w:cs="Arial"/>
                <w:lang w:val="el-GR"/>
              </w:rPr>
            </w:pPr>
            <w:r w:rsidRPr="00EF712A">
              <w:rPr>
                <w:rFonts w:ascii="Arial" w:hAnsi="Arial" w:cs="Arial"/>
                <w:lang w:val="el-GR"/>
              </w:rPr>
              <w:t>Ναι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D5D" w:rsidRPr="00EF712A" w:rsidRDefault="00273D5D" w:rsidP="00396B78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D5D" w:rsidRPr="00EF712A" w:rsidRDefault="00273D5D" w:rsidP="00396B78">
            <w:pPr>
              <w:jc w:val="both"/>
              <w:rPr>
                <w:rFonts w:ascii="Arial" w:hAnsi="Arial" w:cs="Arial"/>
                <w:lang w:val="el-GR"/>
              </w:rPr>
            </w:pPr>
          </w:p>
        </w:tc>
      </w:tr>
    </w:tbl>
    <w:p w:rsidR="00273D5D" w:rsidRPr="00EF712A" w:rsidRDefault="00273D5D" w:rsidP="00273D5D">
      <w:pPr>
        <w:rPr>
          <w:rFonts w:ascii="Arial" w:hAnsi="Arial" w:cs="Arial"/>
          <w:lang w:val="el-GR"/>
        </w:rPr>
      </w:pPr>
    </w:p>
    <w:p w:rsidR="00273D5D" w:rsidRPr="00EF712A" w:rsidRDefault="00273D5D" w:rsidP="00273D5D">
      <w:pPr>
        <w:rPr>
          <w:rFonts w:ascii="Arial" w:hAnsi="Arial" w:cs="Arial"/>
          <w:lang w:val="el-G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56"/>
        <w:gridCol w:w="1471"/>
        <w:gridCol w:w="1118"/>
        <w:gridCol w:w="1285"/>
      </w:tblGrid>
      <w:tr w:rsidR="00273D5D" w:rsidRPr="00EF712A" w:rsidTr="00396B78">
        <w:tc>
          <w:tcPr>
            <w:tcW w:w="2889" w:type="pct"/>
          </w:tcPr>
          <w:p w:rsidR="00273D5D" w:rsidRPr="00EF712A" w:rsidRDefault="00273D5D" w:rsidP="00396B78">
            <w:pPr>
              <w:rPr>
                <w:rFonts w:ascii="Arial" w:hAnsi="Arial" w:cs="Arial"/>
                <w:b/>
                <w:lang w:val="el-GR"/>
              </w:rPr>
            </w:pPr>
            <w:r w:rsidRPr="00EF712A">
              <w:rPr>
                <w:rFonts w:ascii="Arial" w:hAnsi="Arial" w:cs="Arial"/>
                <w:b/>
                <w:lang w:val="el-GR"/>
              </w:rPr>
              <w:t>Λοιποί όροι (κοινοί και για τα δύο είδη):</w:t>
            </w:r>
          </w:p>
        </w:tc>
        <w:tc>
          <w:tcPr>
            <w:tcW w:w="802" w:type="pct"/>
            <w:vAlign w:val="bottom"/>
          </w:tcPr>
          <w:p w:rsidR="00273D5D" w:rsidRPr="00EF712A" w:rsidRDefault="00273D5D" w:rsidP="00396B7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l-GR"/>
              </w:rPr>
            </w:pPr>
            <w:r w:rsidRPr="00EF712A">
              <w:rPr>
                <w:rFonts w:ascii="Arial" w:hAnsi="Arial" w:cs="Arial"/>
                <w:b/>
                <w:sz w:val="18"/>
                <w:szCs w:val="18"/>
                <w:lang w:val="el-GR"/>
              </w:rPr>
              <w:t>Υποχρεωτικός</w:t>
            </w:r>
          </w:p>
        </w:tc>
        <w:tc>
          <w:tcPr>
            <w:tcW w:w="609" w:type="pct"/>
            <w:vAlign w:val="bottom"/>
          </w:tcPr>
          <w:p w:rsidR="00273D5D" w:rsidRPr="00EF712A" w:rsidRDefault="00273D5D" w:rsidP="00396B78">
            <w:pPr>
              <w:rPr>
                <w:rFonts w:ascii="Arial" w:hAnsi="Arial" w:cs="Arial"/>
                <w:b/>
                <w:sz w:val="18"/>
                <w:szCs w:val="18"/>
                <w:lang w:val="el-GR"/>
              </w:rPr>
            </w:pPr>
            <w:r w:rsidRPr="00EF712A">
              <w:rPr>
                <w:rFonts w:ascii="Arial" w:hAnsi="Arial" w:cs="Arial"/>
                <w:b/>
                <w:sz w:val="18"/>
                <w:szCs w:val="18"/>
                <w:lang w:val="el-GR"/>
              </w:rPr>
              <w:t>Απάντηση</w:t>
            </w:r>
          </w:p>
        </w:tc>
        <w:tc>
          <w:tcPr>
            <w:tcW w:w="700" w:type="pct"/>
            <w:vAlign w:val="bottom"/>
          </w:tcPr>
          <w:p w:rsidR="00273D5D" w:rsidRPr="00EF712A" w:rsidRDefault="00273D5D" w:rsidP="00396B78">
            <w:pPr>
              <w:rPr>
                <w:rFonts w:ascii="Arial" w:hAnsi="Arial" w:cs="Arial"/>
                <w:b/>
                <w:sz w:val="18"/>
                <w:szCs w:val="18"/>
                <w:lang w:val="el-GR"/>
              </w:rPr>
            </w:pPr>
            <w:r w:rsidRPr="00EF712A">
              <w:rPr>
                <w:rFonts w:ascii="Arial" w:hAnsi="Arial" w:cs="Arial"/>
                <w:b/>
                <w:sz w:val="18"/>
                <w:szCs w:val="18"/>
                <w:lang w:val="el-GR"/>
              </w:rPr>
              <w:t>Παραπομπή</w:t>
            </w:r>
          </w:p>
        </w:tc>
      </w:tr>
      <w:tr w:rsidR="00273D5D" w:rsidRPr="00EF712A" w:rsidTr="00396B78">
        <w:tc>
          <w:tcPr>
            <w:tcW w:w="2889" w:type="pct"/>
            <w:vAlign w:val="center"/>
          </w:tcPr>
          <w:p w:rsidR="00273D5D" w:rsidRPr="00EF712A" w:rsidRDefault="00273D5D" w:rsidP="00273D5D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lang w:val="el-GR"/>
              </w:rPr>
            </w:pPr>
            <w:r w:rsidRPr="00EF712A">
              <w:rPr>
                <w:rFonts w:ascii="Arial" w:hAnsi="Arial" w:cs="Arial"/>
                <w:lang w:val="el-GR"/>
              </w:rPr>
              <w:t xml:space="preserve">Τα προϊόντα θα παραδίδονται το αργότερο σε </w:t>
            </w:r>
            <w:r w:rsidRPr="003A3C8B">
              <w:rPr>
                <w:rFonts w:ascii="Arial" w:hAnsi="Arial" w:cs="Arial"/>
                <w:lang w:val="el-GR"/>
              </w:rPr>
              <w:t xml:space="preserve">δέκα (10) </w:t>
            </w:r>
            <w:proofErr w:type="spellStart"/>
            <w:r w:rsidRPr="003A3C8B">
              <w:rPr>
                <w:rFonts w:ascii="Arial" w:hAnsi="Arial" w:cs="Arial"/>
                <w:lang w:val="el-GR"/>
              </w:rPr>
              <w:t>η.η</w:t>
            </w:r>
            <w:proofErr w:type="spellEnd"/>
            <w:r w:rsidRPr="003A3C8B">
              <w:rPr>
                <w:rFonts w:ascii="Arial" w:hAnsi="Arial" w:cs="Arial"/>
                <w:lang w:val="el-GR"/>
              </w:rPr>
              <w:t xml:space="preserve"> από</w:t>
            </w:r>
            <w:r w:rsidRPr="00EF712A">
              <w:rPr>
                <w:rFonts w:ascii="Arial" w:hAnsi="Arial" w:cs="Arial"/>
                <w:lang w:val="el-GR"/>
              </w:rPr>
              <w:t xml:space="preserve"> την παραγγελία τους, η οποία θα δίνεται από τα αρμόδια όργανα που ορίζει το Ι.ΙΒ.Ε.Α.Α με οποιοδήποτε μέσο (τηλεφωνικά, με τηλεομοιοτυπία, ηλεκτρονικό μήνυμα </w:t>
            </w:r>
            <w:proofErr w:type="spellStart"/>
            <w:r w:rsidRPr="00EF712A">
              <w:rPr>
                <w:rFonts w:ascii="Arial" w:hAnsi="Arial" w:cs="Arial"/>
                <w:lang w:val="el-GR"/>
              </w:rPr>
              <w:t>κλπ</w:t>
            </w:r>
            <w:proofErr w:type="spellEnd"/>
            <w:r w:rsidRPr="00EF712A">
              <w:rPr>
                <w:rFonts w:ascii="Arial" w:hAnsi="Arial" w:cs="Arial"/>
                <w:lang w:val="el-GR"/>
              </w:rPr>
              <w:t>).</w:t>
            </w:r>
          </w:p>
        </w:tc>
        <w:tc>
          <w:tcPr>
            <w:tcW w:w="802" w:type="pct"/>
            <w:vAlign w:val="center"/>
          </w:tcPr>
          <w:p w:rsidR="00273D5D" w:rsidRPr="00EF712A" w:rsidRDefault="00273D5D" w:rsidP="00396B78">
            <w:pPr>
              <w:jc w:val="center"/>
              <w:rPr>
                <w:rFonts w:ascii="Arial" w:hAnsi="Arial" w:cs="Arial"/>
                <w:lang w:val="el-GR"/>
              </w:rPr>
            </w:pPr>
            <w:r w:rsidRPr="00EF712A">
              <w:rPr>
                <w:rFonts w:ascii="Arial" w:hAnsi="Arial" w:cs="Arial"/>
                <w:lang w:val="el-GR"/>
              </w:rPr>
              <w:t>Ναι</w:t>
            </w:r>
          </w:p>
        </w:tc>
        <w:tc>
          <w:tcPr>
            <w:tcW w:w="609" w:type="pct"/>
            <w:vAlign w:val="center"/>
          </w:tcPr>
          <w:p w:rsidR="00273D5D" w:rsidRPr="00EF712A" w:rsidRDefault="00273D5D" w:rsidP="00396B78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700" w:type="pct"/>
            <w:vAlign w:val="center"/>
          </w:tcPr>
          <w:p w:rsidR="00273D5D" w:rsidRPr="00EF712A" w:rsidRDefault="00273D5D" w:rsidP="00396B78">
            <w:pPr>
              <w:jc w:val="both"/>
              <w:rPr>
                <w:rFonts w:ascii="Arial" w:hAnsi="Arial" w:cs="Arial"/>
                <w:lang w:val="el-GR"/>
              </w:rPr>
            </w:pPr>
          </w:p>
        </w:tc>
      </w:tr>
      <w:tr w:rsidR="00273D5D" w:rsidRPr="00EF712A" w:rsidTr="00396B78">
        <w:tc>
          <w:tcPr>
            <w:tcW w:w="2889" w:type="pct"/>
            <w:vAlign w:val="center"/>
          </w:tcPr>
          <w:p w:rsidR="00273D5D" w:rsidRPr="00EF712A" w:rsidRDefault="00273D5D" w:rsidP="00273D5D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lang w:val="el-GR"/>
              </w:rPr>
            </w:pPr>
            <w:r w:rsidRPr="00EF712A">
              <w:rPr>
                <w:rFonts w:ascii="Arial" w:hAnsi="Arial" w:cs="Arial"/>
                <w:lang w:val="el-GR"/>
              </w:rPr>
              <w:t>Η ημερομηνία λήξης των προϊόντων θα απέχει τουλάχιστον έξι (6) μήνες από την ημερομηνία παράδοσής τους.</w:t>
            </w:r>
          </w:p>
        </w:tc>
        <w:tc>
          <w:tcPr>
            <w:tcW w:w="802" w:type="pct"/>
            <w:vAlign w:val="center"/>
          </w:tcPr>
          <w:p w:rsidR="00273D5D" w:rsidRPr="00EF712A" w:rsidRDefault="00273D5D" w:rsidP="00396B78">
            <w:pPr>
              <w:jc w:val="center"/>
              <w:rPr>
                <w:rFonts w:ascii="Arial" w:hAnsi="Arial" w:cs="Arial"/>
                <w:lang w:val="el-GR"/>
              </w:rPr>
            </w:pPr>
            <w:r w:rsidRPr="00EF712A">
              <w:rPr>
                <w:rFonts w:ascii="Arial" w:hAnsi="Arial" w:cs="Arial"/>
                <w:lang w:val="el-GR"/>
              </w:rPr>
              <w:t>Ναι</w:t>
            </w:r>
          </w:p>
        </w:tc>
        <w:tc>
          <w:tcPr>
            <w:tcW w:w="609" w:type="pct"/>
            <w:vAlign w:val="center"/>
          </w:tcPr>
          <w:p w:rsidR="00273D5D" w:rsidRPr="00EF712A" w:rsidRDefault="00273D5D" w:rsidP="00396B78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700" w:type="pct"/>
            <w:vAlign w:val="center"/>
          </w:tcPr>
          <w:p w:rsidR="00273D5D" w:rsidRPr="00EF712A" w:rsidRDefault="00273D5D" w:rsidP="00396B78">
            <w:pPr>
              <w:jc w:val="both"/>
              <w:rPr>
                <w:rFonts w:ascii="Arial" w:hAnsi="Arial" w:cs="Arial"/>
                <w:lang w:val="el-GR"/>
              </w:rPr>
            </w:pPr>
          </w:p>
        </w:tc>
      </w:tr>
      <w:tr w:rsidR="00273D5D" w:rsidRPr="00EF712A" w:rsidTr="00396B78">
        <w:tc>
          <w:tcPr>
            <w:tcW w:w="2889" w:type="pct"/>
            <w:vAlign w:val="center"/>
          </w:tcPr>
          <w:p w:rsidR="00273D5D" w:rsidRPr="00EF712A" w:rsidRDefault="00273D5D" w:rsidP="00273D5D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lang w:val="el-GR"/>
              </w:rPr>
            </w:pPr>
            <w:r w:rsidRPr="00EF712A">
              <w:rPr>
                <w:rFonts w:ascii="Arial" w:hAnsi="Arial" w:cs="Arial"/>
                <w:lang w:val="el-GR"/>
              </w:rPr>
              <w:t>Τα προϊόντα που κατά την παράδοσή τους δεν πληρούν κατά τρόπο εμφανή τα προβλεπόμενα στην διακήρυξη δεν γίνονται δεκτά, επιστρέφονται αμέσως και ο προμηθευτής είναι υποχρεωμένος να προβεί αμέσως σε αντικατάστασή τους.</w:t>
            </w:r>
          </w:p>
        </w:tc>
        <w:tc>
          <w:tcPr>
            <w:tcW w:w="802" w:type="pct"/>
            <w:vAlign w:val="center"/>
          </w:tcPr>
          <w:p w:rsidR="00273D5D" w:rsidRPr="00EF712A" w:rsidRDefault="00273D5D" w:rsidP="00396B78">
            <w:pPr>
              <w:jc w:val="center"/>
              <w:rPr>
                <w:rFonts w:ascii="Arial" w:hAnsi="Arial" w:cs="Arial"/>
                <w:lang w:val="el-GR"/>
              </w:rPr>
            </w:pPr>
            <w:r w:rsidRPr="00EF712A">
              <w:rPr>
                <w:rFonts w:ascii="Arial" w:hAnsi="Arial" w:cs="Arial"/>
                <w:lang w:val="el-GR"/>
              </w:rPr>
              <w:t>Ναι</w:t>
            </w:r>
          </w:p>
        </w:tc>
        <w:tc>
          <w:tcPr>
            <w:tcW w:w="609" w:type="pct"/>
            <w:vAlign w:val="center"/>
          </w:tcPr>
          <w:p w:rsidR="00273D5D" w:rsidRPr="00EF712A" w:rsidRDefault="00273D5D" w:rsidP="00396B78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700" w:type="pct"/>
            <w:vAlign w:val="center"/>
          </w:tcPr>
          <w:p w:rsidR="00273D5D" w:rsidRPr="00EF712A" w:rsidRDefault="00273D5D" w:rsidP="00396B78">
            <w:pPr>
              <w:jc w:val="both"/>
              <w:rPr>
                <w:rFonts w:ascii="Arial" w:hAnsi="Arial" w:cs="Arial"/>
                <w:lang w:val="el-GR"/>
              </w:rPr>
            </w:pPr>
          </w:p>
        </w:tc>
      </w:tr>
    </w:tbl>
    <w:p w:rsidR="00273D5D" w:rsidRPr="00EF712A" w:rsidRDefault="00273D5D" w:rsidP="00273D5D">
      <w:pPr>
        <w:rPr>
          <w:rFonts w:ascii="Arial" w:hAnsi="Arial" w:cs="Arial"/>
          <w:lang w:val="el-GR"/>
        </w:rPr>
      </w:pPr>
    </w:p>
    <w:p w:rsidR="00273D5D" w:rsidRPr="00441CF7" w:rsidRDefault="00273D5D" w:rsidP="00273D5D">
      <w:pPr>
        <w:rPr>
          <w:rFonts w:ascii="Arial" w:hAnsi="Arial" w:cs="Arial"/>
          <w:sz w:val="16"/>
          <w:szCs w:val="16"/>
          <w:lang w:val="el-GR"/>
        </w:rPr>
      </w:pPr>
    </w:p>
    <w:tbl>
      <w:tblPr>
        <w:tblW w:w="5640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4299"/>
        <w:gridCol w:w="1735"/>
        <w:gridCol w:w="1464"/>
        <w:gridCol w:w="1737"/>
      </w:tblGrid>
      <w:tr w:rsidR="00273D5D" w:rsidRPr="00EF712A" w:rsidTr="00396B78">
        <w:trPr>
          <w:trHeight w:val="461"/>
          <w:tblHeader/>
        </w:trPr>
        <w:tc>
          <w:tcPr>
            <w:tcW w:w="5000" w:type="pct"/>
            <w:gridSpan w:val="5"/>
            <w:shd w:val="clear" w:color="auto" w:fill="auto"/>
            <w:noWrap/>
            <w:vAlign w:val="center"/>
          </w:tcPr>
          <w:p w:rsidR="00273D5D" w:rsidRPr="00441CF7" w:rsidRDefault="00273D5D" w:rsidP="00396B78">
            <w:pPr>
              <w:rPr>
                <w:rFonts w:ascii="Arial" w:eastAsia="Times New Roman" w:hAnsi="Arial" w:cs="Arial"/>
                <w:b/>
                <w:color w:val="000000"/>
                <w:lang w:val="el-GR" w:eastAsia="el-GR"/>
              </w:rPr>
            </w:pPr>
            <w:r w:rsidRPr="00441CF7">
              <w:rPr>
                <w:rFonts w:ascii="Arial" w:hAnsi="Arial" w:cs="Arial"/>
                <w:b/>
                <w:lang w:val="el-GR"/>
              </w:rPr>
              <w:lastRenderedPageBreak/>
              <w:t>Τεχνική ανάλυση ειδών</w:t>
            </w:r>
          </w:p>
        </w:tc>
      </w:tr>
      <w:tr w:rsidR="00273D5D" w:rsidRPr="00EF712A" w:rsidTr="00396B78">
        <w:trPr>
          <w:trHeight w:val="800"/>
          <w:tblHeader/>
        </w:trPr>
        <w:tc>
          <w:tcPr>
            <w:tcW w:w="257" w:type="pct"/>
            <w:shd w:val="clear" w:color="auto" w:fill="auto"/>
            <w:noWrap/>
            <w:vAlign w:val="center"/>
          </w:tcPr>
          <w:p w:rsidR="00273D5D" w:rsidRPr="00EF712A" w:rsidRDefault="00273D5D" w:rsidP="00396B78">
            <w:pP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l-GR" w:eastAsia="el-GR"/>
              </w:rPr>
            </w:pPr>
            <w:r w:rsidRPr="00EF712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l-GR" w:eastAsia="el-GR"/>
              </w:rPr>
              <w:t>α/α</w:t>
            </w:r>
          </w:p>
        </w:tc>
        <w:tc>
          <w:tcPr>
            <w:tcW w:w="2208" w:type="pct"/>
            <w:shd w:val="clear" w:color="auto" w:fill="auto"/>
            <w:noWrap/>
            <w:vAlign w:val="center"/>
          </w:tcPr>
          <w:p w:rsidR="00273D5D" w:rsidRPr="00441CF7" w:rsidRDefault="00273D5D" w:rsidP="00396B78">
            <w:pPr>
              <w:rPr>
                <w:rFonts w:ascii="Arial" w:eastAsia="Times New Roman" w:hAnsi="Arial" w:cs="Arial"/>
                <w:b/>
                <w:color w:val="000000"/>
                <w:lang w:val="el-GR" w:eastAsia="el-GR"/>
              </w:rPr>
            </w:pPr>
            <w:r w:rsidRPr="00441CF7">
              <w:rPr>
                <w:rFonts w:ascii="Arial" w:eastAsia="Times New Roman" w:hAnsi="Arial" w:cs="Arial"/>
                <w:b/>
                <w:color w:val="000000"/>
                <w:lang w:val="el-GR" w:eastAsia="el-GR"/>
              </w:rPr>
              <w:t>Περιγραφή είδους</w:t>
            </w:r>
          </w:p>
        </w:tc>
        <w:tc>
          <w:tcPr>
            <w:tcW w:w="891" w:type="pct"/>
            <w:shd w:val="clear" w:color="auto" w:fill="auto"/>
            <w:noWrap/>
            <w:vAlign w:val="center"/>
          </w:tcPr>
          <w:p w:rsidR="00273D5D" w:rsidRPr="00441CF7" w:rsidRDefault="00273D5D" w:rsidP="00396B78">
            <w:pPr>
              <w:jc w:val="center"/>
              <w:rPr>
                <w:rFonts w:ascii="Arial" w:eastAsia="Times New Roman" w:hAnsi="Arial" w:cs="Arial"/>
                <w:b/>
                <w:color w:val="000000"/>
                <w:lang w:val="el-GR" w:eastAsia="el-GR"/>
              </w:rPr>
            </w:pPr>
            <w:r w:rsidRPr="00441CF7">
              <w:rPr>
                <w:rFonts w:ascii="Arial" w:eastAsia="Times New Roman" w:hAnsi="Arial" w:cs="Arial"/>
                <w:b/>
                <w:color w:val="000000"/>
                <w:lang w:val="el-GR" w:eastAsia="el-GR"/>
              </w:rPr>
              <w:t>Κωδικός / παραγωγός</w:t>
            </w:r>
          </w:p>
        </w:tc>
        <w:tc>
          <w:tcPr>
            <w:tcW w:w="752" w:type="pct"/>
            <w:vAlign w:val="center"/>
          </w:tcPr>
          <w:p w:rsidR="00273D5D" w:rsidRPr="00441CF7" w:rsidRDefault="00273D5D" w:rsidP="00396B78">
            <w:pPr>
              <w:jc w:val="center"/>
              <w:rPr>
                <w:rFonts w:ascii="Arial" w:eastAsia="Times New Roman" w:hAnsi="Arial" w:cs="Arial"/>
                <w:b/>
                <w:color w:val="000000"/>
                <w:lang w:val="el-GR" w:eastAsia="el-GR"/>
              </w:rPr>
            </w:pPr>
            <w:r w:rsidRPr="00441CF7">
              <w:rPr>
                <w:rFonts w:ascii="Arial" w:eastAsia="Times New Roman" w:hAnsi="Arial" w:cs="Arial"/>
                <w:b/>
                <w:color w:val="000000"/>
                <w:lang w:val="el-GR" w:eastAsia="el-GR"/>
              </w:rPr>
              <w:t>Συσκευ</w:t>
            </w:r>
            <w:r w:rsidRPr="00441CF7">
              <w:rPr>
                <w:rFonts w:ascii="Arial" w:eastAsia="Times New Roman" w:hAnsi="Arial" w:cs="Arial"/>
                <w:b/>
                <w:color w:val="000000"/>
                <w:lang w:val="el-GR" w:eastAsia="el-GR"/>
              </w:rPr>
              <w:softHyphen/>
              <w:t>ασία</w:t>
            </w:r>
          </w:p>
        </w:tc>
        <w:tc>
          <w:tcPr>
            <w:tcW w:w="892" w:type="pct"/>
            <w:shd w:val="clear" w:color="auto" w:fill="auto"/>
            <w:noWrap/>
            <w:vAlign w:val="center"/>
          </w:tcPr>
          <w:p w:rsidR="00273D5D" w:rsidRPr="00441CF7" w:rsidRDefault="00273D5D" w:rsidP="00396B78">
            <w:pPr>
              <w:jc w:val="center"/>
              <w:rPr>
                <w:rFonts w:ascii="Arial" w:eastAsia="Times New Roman" w:hAnsi="Arial" w:cs="Arial"/>
                <w:b/>
                <w:color w:val="000000"/>
                <w:lang w:val="el-GR" w:eastAsia="el-GR"/>
              </w:rPr>
            </w:pPr>
            <w:r w:rsidRPr="00441CF7">
              <w:rPr>
                <w:rFonts w:ascii="Arial" w:eastAsia="Times New Roman" w:hAnsi="Arial" w:cs="Arial"/>
                <w:b/>
                <w:color w:val="000000"/>
                <w:lang w:val="el-GR" w:eastAsia="el-GR"/>
              </w:rPr>
              <w:t>Παραπομπή σε έγγραφο του κατασκευ</w:t>
            </w:r>
            <w:r w:rsidRPr="00441CF7">
              <w:rPr>
                <w:rFonts w:ascii="Arial" w:eastAsia="Times New Roman" w:hAnsi="Arial" w:cs="Arial"/>
                <w:b/>
                <w:color w:val="000000"/>
                <w:lang w:val="el-GR" w:eastAsia="el-GR"/>
              </w:rPr>
              <w:softHyphen/>
              <w:t>αστή</w:t>
            </w:r>
          </w:p>
        </w:tc>
      </w:tr>
      <w:tr w:rsidR="00273D5D" w:rsidRPr="00EF712A" w:rsidTr="00396B78">
        <w:tc>
          <w:tcPr>
            <w:tcW w:w="257" w:type="pct"/>
            <w:shd w:val="clear" w:color="auto" w:fill="auto"/>
            <w:noWrap/>
            <w:vAlign w:val="center"/>
          </w:tcPr>
          <w:p w:rsidR="00273D5D" w:rsidRPr="009B3214" w:rsidRDefault="00273D5D" w:rsidP="00396B78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</w:pPr>
            <w:r w:rsidRPr="009B3214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208" w:type="pct"/>
            <w:shd w:val="clear" w:color="auto" w:fill="auto"/>
            <w:vAlign w:val="center"/>
          </w:tcPr>
          <w:p w:rsidR="00273D5D" w:rsidRPr="009B3214" w:rsidRDefault="00273D5D" w:rsidP="00396B78">
            <w:pPr>
              <w:rPr>
                <w:rFonts w:ascii="Arial" w:hAnsi="Arial" w:cs="Arial"/>
                <w:lang w:val="el-GR"/>
              </w:rPr>
            </w:pPr>
            <w:r w:rsidRPr="009B3214">
              <w:rPr>
                <w:rFonts w:ascii="Arial" w:hAnsi="Arial" w:cs="Arial"/>
                <w:lang w:val="el-GR"/>
              </w:rPr>
              <w:t xml:space="preserve">Αντιδραστήρια απομόνωσης </w:t>
            </w:r>
            <w:proofErr w:type="spellStart"/>
            <w:r w:rsidRPr="009B3214">
              <w:rPr>
                <w:rFonts w:ascii="Arial" w:hAnsi="Arial" w:cs="Arial"/>
                <w:lang w:val="en-GB"/>
              </w:rPr>
              <w:t>gDNA</w:t>
            </w:r>
            <w:proofErr w:type="spellEnd"/>
            <w:r w:rsidRPr="009B3214">
              <w:rPr>
                <w:rFonts w:ascii="Arial" w:hAnsi="Arial" w:cs="Arial"/>
                <w:lang w:val="el-GR"/>
              </w:rPr>
              <w:t xml:space="preserve"> από παρειακά/στοματικά επιχρίσματα επί </w:t>
            </w:r>
            <w:proofErr w:type="spellStart"/>
            <w:r w:rsidRPr="00801001">
              <w:rPr>
                <w:rFonts w:ascii="Arial" w:hAnsi="Arial" w:cs="Arial"/>
                <w:lang w:val="el-GR"/>
              </w:rPr>
              <w:t>στυλ</w:t>
            </w:r>
            <w:r>
              <w:rPr>
                <w:rFonts w:ascii="Arial" w:hAnsi="Arial" w:cs="Arial"/>
                <w:lang w:val="el-GR"/>
              </w:rPr>
              <w:t>εών</w:t>
            </w:r>
            <w:proofErr w:type="spellEnd"/>
          </w:p>
        </w:tc>
        <w:tc>
          <w:tcPr>
            <w:tcW w:w="891" w:type="pct"/>
            <w:shd w:val="clear" w:color="auto" w:fill="auto"/>
            <w:noWrap/>
            <w:vAlign w:val="center"/>
          </w:tcPr>
          <w:p w:rsidR="00273D5D" w:rsidRPr="00441CF7" w:rsidRDefault="00273D5D" w:rsidP="00396B78">
            <w:pPr>
              <w:jc w:val="right"/>
              <w:rPr>
                <w:rFonts w:ascii="Arial" w:eastAsia="Times New Roman" w:hAnsi="Arial" w:cs="Arial"/>
                <w:color w:val="000000"/>
                <w:lang w:val="el-GR" w:eastAsia="el-GR"/>
              </w:rPr>
            </w:pPr>
          </w:p>
        </w:tc>
        <w:tc>
          <w:tcPr>
            <w:tcW w:w="752" w:type="pct"/>
            <w:vAlign w:val="center"/>
          </w:tcPr>
          <w:p w:rsidR="00273D5D" w:rsidRPr="00441CF7" w:rsidRDefault="00273D5D" w:rsidP="00396B78">
            <w:pPr>
              <w:jc w:val="center"/>
              <w:rPr>
                <w:rFonts w:ascii="Arial" w:eastAsia="Times New Roman" w:hAnsi="Arial" w:cs="Arial"/>
                <w:color w:val="000000"/>
                <w:lang w:val="el-GR" w:eastAsia="el-GR"/>
              </w:rPr>
            </w:pPr>
          </w:p>
        </w:tc>
        <w:tc>
          <w:tcPr>
            <w:tcW w:w="892" w:type="pct"/>
            <w:shd w:val="clear" w:color="auto" w:fill="auto"/>
            <w:noWrap/>
            <w:vAlign w:val="center"/>
          </w:tcPr>
          <w:p w:rsidR="00273D5D" w:rsidRPr="00441CF7" w:rsidRDefault="00273D5D" w:rsidP="00396B78">
            <w:pPr>
              <w:jc w:val="center"/>
              <w:rPr>
                <w:rFonts w:ascii="Arial" w:eastAsia="Times New Roman" w:hAnsi="Arial" w:cs="Arial"/>
                <w:color w:val="000000"/>
                <w:lang w:val="el-GR" w:eastAsia="el-GR"/>
              </w:rPr>
            </w:pPr>
          </w:p>
        </w:tc>
      </w:tr>
      <w:tr w:rsidR="00273D5D" w:rsidRPr="00EF712A" w:rsidTr="00396B78">
        <w:tc>
          <w:tcPr>
            <w:tcW w:w="257" w:type="pct"/>
            <w:shd w:val="clear" w:color="auto" w:fill="auto"/>
            <w:noWrap/>
            <w:vAlign w:val="center"/>
          </w:tcPr>
          <w:p w:rsidR="00273D5D" w:rsidRPr="009B3214" w:rsidRDefault="00273D5D" w:rsidP="00396B78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</w:pPr>
            <w:r w:rsidRPr="009B3214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208" w:type="pct"/>
            <w:shd w:val="clear" w:color="auto" w:fill="auto"/>
            <w:vAlign w:val="center"/>
          </w:tcPr>
          <w:p w:rsidR="00273D5D" w:rsidRPr="009B3214" w:rsidRDefault="00273D5D" w:rsidP="00396B78">
            <w:pPr>
              <w:rPr>
                <w:rFonts w:ascii="Arial" w:hAnsi="Arial" w:cs="Arial"/>
                <w:lang w:val="el-GR"/>
              </w:rPr>
            </w:pPr>
            <w:r w:rsidRPr="009B3214">
              <w:rPr>
                <w:rFonts w:ascii="Arial" w:hAnsi="Arial" w:cs="Arial"/>
                <w:lang w:val="el-GR"/>
              </w:rPr>
              <w:t xml:space="preserve">Αντιδραστήρια </w:t>
            </w:r>
            <w:proofErr w:type="spellStart"/>
            <w:r w:rsidRPr="009B3214">
              <w:rPr>
                <w:rFonts w:ascii="Arial" w:hAnsi="Arial" w:cs="Arial"/>
                <w:lang w:val="el-GR"/>
              </w:rPr>
              <w:t>αλληλούχησης</w:t>
            </w:r>
            <w:proofErr w:type="spellEnd"/>
            <w:r w:rsidRPr="009B3214">
              <w:rPr>
                <w:rFonts w:ascii="Arial" w:hAnsi="Arial" w:cs="Arial"/>
                <w:lang w:val="el-GR"/>
              </w:rPr>
              <w:t xml:space="preserve"> επόμενης γενιάς (</w:t>
            </w:r>
            <w:r w:rsidRPr="009B3214">
              <w:rPr>
                <w:rFonts w:ascii="Arial" w:hAnsi="Arial" w:cs="Arial"/>
                <w:lang w:val="en-GB"/>
              </w:rPr>
              <w:t>NGS</w:t>
            </w:r>
            <w:r w:rsidRPr="009B3214">
              <w:rPr>
                <w:rFonts w:ascii="Arial" w:hAnsi="Arial" w:cs="Arial"/>
                <w:lang w:val="el-GR"/>
              </w:rPr>
              <w:t>)</w:t>
            </w:r>
          </w:p>
        </w:tc>
        <w:tc>
          <w:tcPr>
            <w:tcW w:w="891" w:type="pct"/>
            <w:shd w:val="clear" w:color="auto" w:fill="auto"/>
            <w:noWrap/>
            <w:vAlign w:val="center"/>
          </w:tcPr>
          <w:p w:rsidR="00273D5D" w:rsidRPr="00441CF7" w:rsidRDefault="00273D5D" w:rsidP="00396B78">
            <w:pPr>
              <w:jc w:val="right"/>
              <w:rPr>
                <w:rFonts w:ascii="Arial" w:eastAsia="Times New Roman" w:hAnsi="Arial" w:cs="Arial"/>
                <w:color w:val="000000"/>
                <w:lang w:val="el-GR" w:eastAsia="el-GR"/>
              </w:rPr>
            </w:pPr>
          </w:p>
        </w:tc>
        <w:tc>
          <w:tcPr>
            <w:tcW w:w="752" w:type="pct"/>
            <w:vAlign w:val="center"/>
          </w:tcPr>
          <w:p w:rsidR="00273D5D" w:rsidRPr="00441CF7" w:rsidRDefault="00273D5D" w:rsidP="00396B78">
            <w:pPr>
              <w:jc w:val="center"/>
              <w:rPr>
                <w:rFonts w:ascii="Arial" w:eastAsia="Times New Roman" w:hAnsi="Arial" w:cs="Arial"/>
                <w:color w:val="000000"/>
                <w:lang w:val="el-GR" w:eastAsia="el-GR"/>
              </w:rPr>
            </w:pPr>
          </w:p>
        </w:tc>
        <w:tc>
          <w:tcPr>
            <w:tcW w:w="892" w:type="pct"/>
            <w:shd w:val="clear" w:color="auto" w:fill="auto"/>
            <w:noWrap/>
            <w:vAlign w:val="center"/>
          </w:tcPr>
          <w:p w:rsidR="00273D5D" w:rsidRPr="00441CF7" w:rsidRDefault="00273D5D" w:rsidP="00396B78">
            <w:pPr>
              <w:jc w:val="center"/>
              <w:rPr>
                <w:rFonts w:ascii="Arial" w:eastAsia="Times New Roman" w:hAnsi="Arial" w:cs="Arial"/>
                <w:color w:val="000000"/>
                <w:lang w:val="el-GR" w:eastAsia="el-GR"/>
              </w:rPr>
            </w:pPr>
          </w:p>
        </w:tc>
      </w:tr>
    </w:tbl>
    <w:p w:rsidR="00273D5D" w:rsidRPr="00EF712A" w:rsidRDefault="00273D5D" w:rsidP="00273D5D">
      <w:pPr>
        <w:rPr>
          <w:rFonts w:ascii="Arial" w:hAnsi="Arial" w:cs="Arial"/>
          <w:lang w:val="el-GR"/>
        </w:rPr>
      </w:pPr>
    </w:p>
    <w:p w:rsidR="003C2734" w:rsidRPr="00273D5D" w:rsidRDefault="00273D5D">
      <w:pPr>
        <w:rPr>
          <w:lang w:val="el-GR"/>
        </w:rPr>
      </w:pPr>
      <w:bookmarkStart w:id="1" w:name="_GoBack"/>
      <w:bookmarkEnd w:id="1"/>
    </w:p>
    <w:sectPr w:rsidR="003C2734" w:rsidRPr="00273D5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3D5D" w:rsidRDefault="00273D5D" w:rsidP="00273D5D">
      <w:r>
        <w:separator/>
      </w:r>
    </w:p>
  </w:endnote>
  <w:endnote w:type="continuationSeparator" w:id="0">
    <w:p w:rsidR="00273D5D" w:rsidRDefault="00273D5D" w:rsidP="00273D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Simsun (Founder Extended)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GrHelvetic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3D5D" w:rsidRDefault="00273D5D" w:rsidP="00273D5D">
      <w:r>
        <w:separator/>
      </w:r>
    </w:p>
  </w:footnote>
  <w:footnote w:type="continuationSeparator" w:id="0">
    <w:p w:rsidR="00273D5D" w:rsidRDefault="00273D5D" w:rsidP="00273D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0037296"/>
    <w:multiLevelType w:val="multilevel"/>
    <w:tmpl w:val="34002D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" w15:restartNumberingAfterBreak="0">
    <w:nsid w:val="403A28C3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50E52B4"/>
    <w:multiLevelType w:val="multilevel"/>
    <w:tmpl w:val="E274090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D5D"/>
    <w:rsid w:val="000B2DF8"/>
    <w:rsid w:val="00273D5D"/>
    <w:rsid w:val="002A6992"/>
    <w:rsid w:val="0068493C"/>
    <w:rsid w:val="00A64FA7"/>
    <w:rsid w:val="00AF14B6"/>
    <w:rsid w:val="00B86BA4"/>
    <w:rsid w:val="00C11CBE"/>
    <w:rsid w:val="00F74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40038C-9AD9-4834-8054-3E204592C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3D5D"/>
    <w:pPr>
      <w:spacing w:after="0" w:line="240" w:lineRule="auto"/>
    </w:pPr>
    <w:rPr>
      <w:rFonts w:ascii="Tahoma" w:eastAsia="Simsun (Founder Extended)" w:hAnsi="Tahoma" w:cs="Times New Roman"/>
      <w:lang w:eastAsia="zh-CN"/>
    </w:rPr>
  </w:style>
  <w:style w:type="paragraph" w:styleId="Heading1">
    <w:name w:val="heading 1"/>
    <w:basedOn w:val="Normal"/>
    <w:next w:val="Normal"/>
    <w:link w:val="Heading1Char"/>
    <w:qFormat/>
    <w:rsid w:val="00273D5D"/>
    <w:pPr>
      <w:keepNext/>
      <w:numPr>
        <w:numId w:val="1"/>
      </w:numPr>
      <w:spacing w:line="360" w:lineRule="auto"/>
      <w:outlineLvl w:val="0"/>
    </w:pPr>
    <w:rPr>
      <w:rFonts w:ascii="GrHelvetica" w:eastAsia="Times New Roman" w:hAnsi="GrHelvetica"/>
      <w:sz w:val="24"/>
      <w:szCs w:val="20"/>
      <w:lang w:val="el-G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73D5D"/>
    <w:rPr>
      <w:rFonts w:ascii="GrHelvetica" w:eastAsia="Times New Roman" w:hAnsi="GrHelvetica" w:cs="Times New Roman"/>
      <w:sz w:val="24"/>
      <w:szCs w:val="20"/>
      <w:lang w:val="el-GR"/>
    </w:rPr>
  </w:style>
  <w:style w:type="paragraph" w:styleId="Header">
    <w:name w:val="header"/>
    <w:basedOn w:val="Normal"/>
    <w:link w:val="HeaderChar"/>
    <w:rsid w:val="00273D5D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273D5D"/>
    <w:rPr>
      <w:rFonts w:ascii="Tahoma" w:eastAsia="Simsun (Founder Extended)" w:hAnsi="Tahoma" w:cs="Times New Roman"/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273D5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73D5D"/>
    <w:rPr>
      <w:rFonts w:ascii="Tahoma" w:eastAsia="Simsun (Founder Extended)" w:hAnsi="Tahoma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Vasileia Giannakopoulou</cp:lastModifiedBy>
  <cp:revision>1</cp:revision>
  <dcterms:created xsi:type="dcterms:W3CDTF">2018-03-28T09:08:00Z</dcterms:created>
  <dcterms:modified xsi:type="dcterms:W3CDTF">2018-03-28T09:08:00Z</dcterms:modified>
</cp:coreProperties>
</file>