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42DF" w:rsidRPr="002879BF" w:rsidRDefault="006B42DF" w:rsidP="006B42DF">
      <w:pPr>
        <w:rPr>
          <w:rFonts w:asciiTheme="minorHAnsi" w:hAnsiTheme="minorHAnsi" w:cstheme="minorHAnsi"/>
          <w:b/>
          <w:szCs w:val="22"/>
          <w:lang w:val="el-GR"/>
        </w:rPr>
      </w:pPr>
      <w:bookmarkStart w:id="0" w:name="_GoBack"/>
      <w:bookmarkEnd w:id="0"/>
      <w:r w:rsidRPr="002879BF">
        <w:rPr>
          <w:rFonts w:asciiTheme="minorHAnsi" w:hAnsiTheme="minorHAnsi" w:cstheme="minorHAnsi"/>
          <w:b/>
          <w:szCs w:val="22"/>
          <w:lang w:val="el-GR"/>
        </w:rPr>
        <w:t>ΤΕΧΝΙΚΕΣ ΠΡΟΔΙΑΓΡΑΦΕΣ</w:t>
      </w:r>
      <w:r>
        <w:rPr>
          <w:rFonts w:asciiTheme="minorHAnsi" w:hAnsiTheme="minorHAnsi" w:cstheme="minorHAnsi"/>
          <w:b/>
          <w:szCs w:val="22"/>
          <w:lang w:val="el-GR"/>
        </w:rPr>
        <w:t xml:space="preserve"> ΣΥΣΤΗΜΑΤΩΝ</w:t>
      </w:r>
    </w:p>
    <w:tbl>
      <w:tblPr>
        <w:tblW w:w="0" w:type="auto"/>
        <w:jc w:val="center"/>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953"/>
        <w:gridCol w:w="3187"/>
        <w:gridCol w:w="1638"/>
        <w:gridCol w:w="1320"/>
        <w:gridCol w:w="1532"/>
      </w:tblGrid>
      <w:tr w:rsidR="006B42DF" w:rsidRPr="002879BF" w:rsidTr="00BA7396">
        <w:trPr>
          <w:trHeight w:val="255"/>
          <w:tblHeader/>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eastAsia="Times New Roman" w:hAnsiTheme="minorHAnsi" w:cstheme="minorHAnsi"/>
                <w:b/>
                <w:bCs/>
                <w:sz w:val="22"/>
                <w:szCs w:val="22"/>
                <w:lang w:val="el-GR" w:eastAsia="el-GR"/>
              </w:rPr>
            </w:pPr>
            <w:r w:rsidRPr="002879BF">
              <w:rPr>
                <w:rFonts w:asciiTheme="minorHAnsi" w:eastAsia="Times New Roman" w:hAnsiTheme="minorHAnsi" w:cstheme="minorHAnsi"/>
                <w:b/>
                <w:bCs/>
                <w:sz w:val="22"/>
                <w:szCs w:val="22"/>
                <w:lang w:val="el-GR" w:eastAsia="el-GR"/>
              </w:rPr>
              <w:t>Α.</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b/>
                <w:sz w:val="22"/>
                <w:szCs w:val="22"/>
                <w:lang w:val="el-GR"/>
              </w:rPr>
              <w:t xml:space="preserve">Αυτόματο Σύστημα Απομόνωσης </w:t>
            </w:r>
            <w:proofErr w:type="spellStart"/>
            <w:r w:rsidRPr="002879BF">
              <w:rPr>
                <w:rFonts w:asciiTheme="minorHAnsi" w:hAnsiTheme="minorHAnsi" w:cstheme="minorHAnsi"/>
                <w:b/>
                <w:sz w:val="22"/>
                <w:szCs w:val="22"/>
                <w:lang w:val="el-GR"/>
              </w:rPr>
              <w:t>Νουκλεϊκών</w:t>
            </w:r>
            <w:proofErr w:type="spellEnd"/>
            <w:r w:rsidRPr="002879BF">
              <w:rPr>
                <w:rFonts w:asciiTheme="minorHAnsi" w:hAnsiTheme="minorHAnsi" w:cstheme="minorHAnsi"/>
                <w:b/>
                <w:sz w:val="22"/>
                <w:szCs w:val="22"/>
                <w:lang w:val="el-GR"/>
              </w:rPr>
              <w:t xml:space="preserve"> Οξέων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rPr>
            </w:pPr>
            <w:r w:rsidRPr="002879BF">
              <w:rPr>
                <w:rFonts w:asciiTheme="minorHAnsi" w:eastAsia="Times New Roman" w:hAnsiTheme="minorHAnsi" w:cstheme="minorHAnsi"/>
                <w:b/>
                <w:bCs/>
                <w:sz w:val="22"/>
                <w:szCs w:val="22"/>
                <w:lang w:val="el-GR" w:eastAsia="el-GR"/>
              </w:rPr>
              <w:t>Υποχρεωτική</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rPr>
            </w:pPr>
            <w:r w:rsidRPr="002879BF">
              <w:rPr>
                <w:rFonts w:asciiTheme="minorHAnsi" w:eastAsia="Times New Roman" w:hAnsiTheme="minorHAnsi" w:cstheme="minorHAnsi"/>
                <w:b/>
                <w:bCs/>
                <w:sz w:val="22"/>
                <w:szCs w:val="22"/>
                <w:lang w:val="el-GR" w:eastAsia="el-GR"/>
              </w:rPr>
              <w:t>Απάντηση</w:t>
            </w: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rPr>
            </w:pPr>
            <w:r w:rsidRPr="002879BF">
              <w:rPr>
                <w:rFonts w:asciiTheme="minorHAnsi" w:eastAsia="Times New Roman" w:hAnsiTheme="minorHAnsi" w:cstheme="minorHAnsi"/>
                <w:b/>
                <w:bCs/>
                <w:sz w:val="22"/>
                <w:szCs w:val="22"/>
                <w:lang w:val="el-GR" w:eastAsia="el-GR"/>
              </w:rPr>
              <w:t>Παραπομπή</w:t>
            </w:r>
          </w:p>
        </w:tc>
      </w:tr>
      <w:tr w:rsidR="006B42DF" w:rsidRPr="002879BF" w:rsidTr="00BA7396">
        <w:trPr>
          <w:trHeight w:val="510"/>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Α.1</w:t>
            </w:r>
            <w:r w:rsidRPr="002879BF">
              <w:rPr>
                <w:rFonts w:asciiTheme="minorHAnsi" w:hAnsiTheme="minorHAnsi" w:cstheme="minorHAnsi"/>
                <w:sz w:val="22"/>
                <w:szCs w:val="22"/>
                <w:lang w:val="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Να έχει τη δυνατότητα επεξεργασίας από 1 έως και 96 δείγματα κατά το ίδιο «</w:t>
            </w:r>
            <w:r w:rsidRPr="002879BF">
              <w:rPr>
                <w:rFonts w:asciiTheme="minorHAnsi" w:hAnsiTheme="minorHAnsi" w:cstheme="minorHAnsi"/>
                <w:color w:val="000000"/>
                <w:sz w:val="22"/>
                <w:szCs w:val="22"/>
              </w:rPr>
              <w:t>run</w:t>
            </w:r>
            <w:r w:rsidRPr="002879BF">
              <w:rPr>
                <w:rFonts w:asciiTheme="minorHAnsi" w:hAnsiTheme="minorHAnsi" w:cstheme="minorHAnsi"/>
                <w:color w:val="000000"/>
                <w:sz w:val="22"/>
                <w:szCs w:val="22"/>
                <w:lang w:val="el-GR"/>
              </w:rPr>
              <w:t xml:space="preserve">», για την απομόνωση </w:t>
            </w:r>
            <w:r w:rsidRPr="002879BF">
              <w:rPr>
                <w:rFonts w:asciiTheme="minorHAnsi" w:hAnsiTheme="minorHAnsi" w:cstheme="minorHAnsi"/>
                <w:color w:val="000000"/>
                <w:sz w:val="22"/>
                <w:szCs w:val="22"/>
              </w:rPr>
              <w:t>DNA</w:t>
            </w:r>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rPr>
              <w:t>cfDNA</w:t>
            </w:r>
            <w:proofErr w:type="spellEnd"/>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RNA</w:t>
            </w:r>
            <w:r w:rsidRPr="002879BF">
              <w:rPr>
                <w:rFonts w:asciiTheme="minorHAnsi" w:hAnsiTheme="minorHAnsi" w:cstheme="minorHAnsi"/>
                <w:color w:val="000000"/>
                <w:sz w:val="22"/>
                <w:szCs w:val="22"/>
                <w:lang w:val="el-GR"/>
              </w:rPr>
              <w:t>, με τεχνολογία μαγνητικών σφαιριδίων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510"/>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2.</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Να είναι διαπιστευμένο για </w:t>
            </w:r>
            <w:r w:rsidRPr="002879BF">
              <w:rPr>
                <w:rFonts w:asciiTheme="minorHAnsi" w:hAnsiTheme="minorHAnsi" w:cstheme="minorHAnsi"/>
                <w:color w:val="000000"/>
                <w:sz w:val="22"/>
                <w:szCs w:val="22"/>
              </w:rPr>
              <w:t>In</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vitro</w:t>
            </w:r>
            <w:r w:rsidRPr="002879BF">
              <w:rPr>
                <w:rFonts w:asciiTheme="minorHAnsi" w:hAnsiTheme="minorHAnsi" w:cstheme="minorHAnsi"/>
                <w:color w:val="000000"/>
                <w:sz w:val="22"/>
                <w:szCs w:val="22"/>
                <w:lang w:val="el-GR"/>
              </w:rPr>
              <w:t xml:space="preserve"> διαγνωστική χρήση (</w:t>
            </w:r>
            <w:r w:rsidRPr="002879BF">
              <w:rPr>
                <w:rFonts w:asciiTheme="minorHAnsi" w:hAnsiTheme="minorHAnsi" w:cstheme="minorHAnsi"/>
                <w:color w:val="000000"/>
                <w:sz w:val="22"/>
                <w:szCs w:val="22"/>
              </w:rPr>
              <w:t>CE</w:t>
            </w:r>
            <w:r w:rsidRPr="002879BF">
              <w:rPr>
                <w:rFonts w:asciiTheme="minorHAnsi" w:hAnsiTheme="minorHAnsi" w:cstheme="minorHAnsi"/>
                <w:color w:val="000000"/>
                <w:sz w:val="22"/>
                <w:szCs w:val="22"/>
                <w:lang w:val="el-GR"/>
              </w:rPr>
              <w:t>-</w:t>
            </w:r>
            <w:r w:rsidRPr="002879BF">
              <w:rPr>
                <w:rFonts w:asciiTheme="minorHAnsi" w:hAnsiTheme="minorHAnsi" w:cstheme="minorHAnsi"/>
                <w:color w:val="000000"/>
                <w:sz w:val="22"/>
                <w:szCs w:val="22"/>
              </w:rPr>
              <w:t>IVD</w:t>
            </w:r>
            <w:r w:rsidRPr="002879BF">
              <w:rPr>
                <w:rFonts w:asciiTheme="minorHAnsi" w:hAnsiTheme="minorHAnsi" w:cstheme="minorHAnsi"/>
                <w:color w:val="000000"/>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3.</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Να μπορεί να επεξεργαστεί και μεγάλους όγκους διαφορετικών δειγμάτων (π.χ. έως 2 </w:t>
            </w:r>
            <w:r w:rsidRPr="002879BF">
              <w:rPr>
                <w:rFonts w:asciiTheme="minorHAnsi" w:hAnsiTheme="minorHAnsi" w:cstheme="minorHAnsi"/>
                <w:color w:val="000000"/>
                <w:sz w:val="22"/>
                <w:szCs w:val="22"/>
              </w:rPr>
              <w:t>ml</w:t>
            </w:r>
            <w:r w:rsidRPr="002879BF">
              <w:rPr>
                <w:rFonts w:asciiTheme="minorHAnsi" w:hAnsiTheme="minorHAnsi" w:cstheme="minorHAnsi"/>
                <w:color w:val="000000"/>
                <w:sz w:val="22"/>
                <w:szCs w:val="22"/>
                <w:lang w:val="el-GR"/>
              </w:rPr>
              <w:t xml:space="preserve"> ολικού αίματος, έως και 4</w:t>
            </w:r>
            <w:r w:rsidRPr="002879BF">
              <w:rPr>
                <w:rFonts w:asciiTheme="minorHAnsi" w:hAnsiTheme="minorHAnsi" w:cstheme="minorHAnsi"/>
                <w:color w:val="000000"/>
                <w:sz w:val="22"/>
                <w:szCs w:val="22"/>
              </w:rPr>
              <w:t>ml</w:t>
            </w:r>
            <w:r w:rsidRPr="002879BF">
              <w:rPr>
                <w:rFonts w:asciiTheme="minorHAnsi" w:hAnsiTheme="minorHAnsi" w:cstheme="minorHAnsi"/>
                <w:color w:val="000000"/>
                <w:sz w:val="22"/>
                <w:szCs w:val="22"/>
                <w:lang w:val="el-GR"/>
              </w:rPr>
              <w:t xml:space="preserve"> πλάσματός ή ορού, 400 µ</w:t>
            </w:r>
            <w:r w:rsidRPr="002879BF">
              <w:rPr>
                <w:rFonts w:asciiTheme="minorHAnsi" w:hAnsiTheme="minorHAnsi" w:cstheme="minorHAnsi"/>
                <w:color w:val="000000"/>
                <w:sz w:val="22"/>
                <w:szCs w:val="22"/>
              </w:rPr>
              <w:t>l</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buffy</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coat</w:t>
            </w:r>
            <w:r w:rsidRPr="002879BF">
              <w:rPr>
                <w:rFonts w:asciiTheme="minorHAnsi" w:hAnsiTheme="minorHAnsi" w:cstheme="minorHAnsi"/>
                <w:color w:val="000000"/>
                <w:sz w:val="22"/>
                <w:szCs w:val="22"/>
                <w:lang w:val="el-GR"/>
              </w:rPr>
              <w:t xml:space="preserve">, 50 </w:t>
            </w:r>
            <w:r w:rsidRPr="002879BF">
              <w:rPr>
                <w:rFonts w:asciiTheme="minorHAnsi" w:hAnsiTheme="minorHAnsi" w:cstheme="minorHAnsi"/>
                <w:color w:val="000000"/>
                <w:sz w:val="22"/>
                <w:szCs w:val="22"/>
              </w:rPr>
              <w:t>mg</w:t>
            </w:r>
            <w:r w:rsidRPr="002879BF">
              <w:rPr>
                <w:rFonts w:asciiTheme="minorHAnsi" w:hAnsiTheme="minorHAnsi" w:cstheme="minorHAnsi"/>
                <w:color w:val="000000"/>
                <w:sz w:val="22"/>
                <w:szCs w:val="22"/>
                <w:lang w:val="el-GR"/>
              </w:rPr>
              <w:t xml:space="preserve"> ιστού ή 10</w:t>
            </w:r>
            <w:r w:rsidRPr="002879BF">
              <w:rPr>
                <w:rFonts w:asciiTheme="minorHAnsi" w:hAnsiTheme="minorHAnsi" w:cstheme="minorHAnsi"/>
                <w:color w:val="000000"/>
                <w:sz w:val="22"/>
                <w:szCs w:val="22"/>
                <w:vertAlign w:val="superscript"/>
                <w:lang w:val="el-GR"/>
              </w:rPr>
              <w:t>7</w:t>
            </w:r>
            <w:r w:rsidRPr="002879BF">
              <w:rPr>
                <w:rFonts w:asciiTheme="minorHAnsi" w:hAnsiTheme="minorHAnsi" w:cstheme="minorHAnsi"/>
                <w:color w:val="000000"/>
                <w:sz w:val="22"/>
                <w:szCs w:val="22"/>
                <w:lang w:val="el-GR"/>
              </w:rPr>
              <w:t xml:space="preserve"> κύτταρα </w:t>
            </w:r>
            <w:proofErr w:type="spellStart"/>
            <w:r w:rsidRPr="002879BF">
              <w:rPr>
                <w:rFonts w:asciiTheme="minorHAnsi" w:hAnsiTheme="minorHAnsi" w:cstheme="minorHAnsi"/>
                <w:color w:val="000000"/>
                <w:sz w:val="22"/>
                <w:szCs w:val="22"/>
                <w:lang w:val="el-GR"/>
              </w:rPr>
              <w:t>κυτταροκαλλιεργειών</w:t>
            </w:r>
            <w:proofErr w:type="spellEnd"/>
            <w:r w:rsidRPr="002879BF">
              <w:rPr>
                <w:rFonts w:asciiTheme="minorHAnsi" w:hAnsiTheme="minorHAnsi" w:cstheme="minorHAnsi"/>
                <w:color w:val="000000"/>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4.</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color w:val="000000"/>
                <w:sz w:val="22"/>
                <w:szCs w:val="22"/>
                <w:lang w:val="el-GR"/>
              </w:rPr>
            </w:pPr>
            <w:r w:rsidRPr="002879BF">
              <w:rPr>
                <w:rFonts w:asciiTheme="minorHAnsi" w:hAnsiTheme="minorHAnsi" w:cstheme="minorHAnsi"/>
                <w:color w:val="000000"/>
                <w:sz w:val="22"/>
                <w:szCs w:val="22"/>
                <w:lang w:val="el-GR"/>
              </w:rPr>
              <w:t xml:space="preserve">Να διαθέτει σφραγισμένα αντιδραστήρια και πρωτόκολλα, διαπιστευμένα για </w:t>
            </w:r>
            <w:r w:rsidRPr="002879BF">
              <w:rPr>
                <w:rFonts w:asciiTheme="minorHAnsi" w:hAnsiTheme="minorHAnsi" w:cstheme="minorHAnsi"/>
                <w:color w:val="000000"/>
                <w:sz w:val="22"/>
                <w:szCs w:val="22"/>
              </w:rPr>
              <w:t>In</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vitro</w:t>
            </w:r>
            <w:r w:rsidRPr="002879BF">
              <w:rPr>
                <w:rFonts w:asciiTheme="minorHAnsi" w:hAnsiTheme="minorHAnsi" w:cstheme="minorHAnsi"/>
                <w:color w:val="000000"/>
                <w:sz w:val="22"/>
                <w:szCs w:val="22"/>
                <w:lang w:val="el-GR"/>
              </w:rPr>
              <w:t xml:space="preserve"> διαγνωστική χρήση (</w:t>
            </w:r>
            <w:r w:rsidRPr="002879BF">
              <w:rPr>
                <w:rFonts w:asciiTheme="minorHAnsi" w:hAnsiTheme="minorHAnsi" w:cstheme="minorHAnsi"/>
                <w:color w:val="000000"/>
                <w:sz w:val="22"/>
                <w:szCs w:val="22"/>
              </w:rPr>
              <w:t>CE</w:t>
            </w:r>
            <w:r w:rsidRPr="002879BF">
              <w:rPr>
                <w:rFonts w:asciiTheme="minorHAnsi" w:hAnsiTheme="minorHAnsi" w:cstheme="minorHAnsi"/>
                <w:color w:val="000000"/>
                <w:sz w:val="22"/>
                <w:szCs w:val="22"/>
                <w:lang w:val="el-GR"/>
              </w:rPr>
              <w:t>-</w:t>
            </w:r>
            <w:r w:rsidRPr="002879BF">
              <w:rPr>
                <w:rFonts w:asciiTheme="minorHAnsi" w:hAnsiTheme="minorHAnsi" w:cstheme="minorHAnsi"/>
                <w:color w:val="000000"/>
                <w:sz w:val="22"/>
                <w:szCs w:val="22"/>
              </w:rPr>
              <w:t>IVD</w:t>
            </w:r>
            <w:r w:rsidRPr="002879BF">
              <w:rPr>
                <w:rFonts w:asciiTheme="minorHAnsi" w:hAnsiTheme="minorHAnsi" w:cstheme="minorHAnsi"/>
                <w:color w:val="000000"/>
                <w:sz w:val="22"/>
                <w:szCs w:val="22"/>
                <w:lang w:val="el-GR"/>
              </w:rPr>
              <w:t xml:space="preserve">) για απομόνωση </w:t>
            </w:r>
            <w:proofErr w:type="spellStart"/>
            <w:r w:rsidRPr="002879BF">
              <w:rPr>
                <w:rFonts w:asciiTheme="minorHAnsi" w:hAnsiTheme="minorHAnsi" w:cstheme="minorHAnsi"/>
                <w:color w:val="000000"/>
                <w:sz w:val="22"/>
                <w:szCs w:val="22"/>
                <w:lang w:val="el-GR"/>
              </w:rPr>
              <w:t>νουκλεϊκών</w:t>
            </w:r>
            <w:proofErr w:type="spellEnd"/>
            <w:r w:rsidRPr="002879BF">
              <w:rPr>
                <w:rFonts w:asciiTheme="minorHAnsi" w:hAnsiTheme="minorHAnsi" w:cstheme="minorHAnsi"/>
                <w:color w:val="000000"/>
                <w:sz w:val="22"/>
                <w:szCs w:val="22"/>
                <w:lang w:val="el-GR"/>
              </w:rPr>
              <w:t xml:space="preserve"> οξέων από τους παρακάτω τύπους δειγμάτων:</w:t>
            </w:r>
          </w:p>
          <w:p w:rsidR="006B42DF" w:rsidRPr="002879BF" w:rsidRDefault="006B42DF" w:rsidP="006B42DF">
            <w:pPr>
              <w:pStyle w:val="DefaultStyle"/>
              <w:numPr>
                <w:ilvl w:val="0"/>
                <w:numId w:val="2"/>
              </w:numPr>
              <w:ind w:left="204" w:hanging="204"/>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διάφορους τύπους ιστών (φρέσκων ή μονιμοποιημένων-</w:t>
            </w:r>
            <w:r w:rsidRPr="002879BF">
              <w:rPr>
                <w:rFonts w:asciiTheme="minorHAnsi" w:hAnsiTheme="minorHAnsi" w:cstheme="minorHAnsi"/>
                <w:color w:val="000000"/>
                <w:sz w:val="22"/>
                <w:szCs w:val="22"/>
              </w:rPr>
              <w:t>FFPE</w:t>
            </w:r>
            <w:r w:rsidRPr="002879BF">
              <w:rPr>
                <w:rFonts w:asciiTheme="minorHAnsi" w:hAnsiTheme="minorHAnsi" w:cstheme="minorHAnsi"/>
                <w:color w:val="000000"/>
                <w:sz w:val="22"/>
                <w:szCs w:val="22"/>
                <w:lang w:val="el-GR"/>
              </w:rPr>
              <w:t>)</w:t>
            </w:r>
          </w:p>
          <w:p w:rsidR="006B42DF" w:rsidRPr="002879BF" w:rsidRDefault="006B42DF" w:rsidP="006B42DF">
            <w:pPr>
              <w:pStyle w:val="DefaultStyle"/>
              <w:numPr>
                <w:ilvl w:val="0"/>
                <w:numId w:val="2"/>
              </w:numPr>
              <w:ind w:left="204" w:hanging="204"/>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κύτταρα</w:t>
            </w:r>
          </w:p>
          <w:p w:rsidR="006B42DF" w:rsidRPr="002879BF" w:rsidRDefault="006B42DF" w:rsidP="006B42DF">
            <w:pPr>
              <w:pStyle w:val="DefaultStyle"/>
              <w:numPr>
                <w:ilvl w:val="0"/>
                <w:numId w:val="2"/>
              </w:numPr>
              <w:ind w:left="204" w:hanging="204"/>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ολικό αίμα</w:t>
            </w:r>
          </w:p>
          <w:p w:rsidR="006B42DF" w:rsidRPr="002879BF" w:rsidRDefault="006B42DF" w:rsidP="006B42DF">
            <w:pPr>
              <w:pStyle w:val="DefaultStyle"/>
              <w:numPr>
                <w:ilvl w:val="0"/>
                <w:numId w:val="2"/>
              </w:numPr>
              <w:ind w:left="204" w:hanging="204"/>
              <w:jc w:val="both"/>
              <w:rPr>
                <w:rFonts w:asciiTheme="minorHAnsi" w:hAnsiTheme="minorHAnsi" w:cstheme="minorHAnsi"/>
                <w:sz w:val="22"/>
                <w:szCs w:val="22"/>
                <w:lang w:val="el-GR"/>
              </w:rPr>
            </w:pPr>
            <w:r w:rsidRPr="002879BF">
              <w:rPr>
                <w:rFonts w:asciiTheme="minorHAnsi" w:hAnsiTheme="minorHAnsi" w:cstheme="minorHAnsi"/>
                <w:color w:val="000000"/>
                <w:sz w:val="22"/>
                <w:szCs w:val="22"/>
              </w:rPr>
              <w:t>buffy</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coat</w:t>
            </w:r>
            <w:r w:rsidRPr="002879BF">
              <w:rPr>
                <w:rFonts w:asciiTheme="minorHAnsi" w:hAnsiTheme="minorHAnsi" w:cstheme="minorHAnsi"/>
                <w:color w:val="000000"/>
                <w:sz w:val="22"/>
                <w:szCs w:val="22"/>
                <w:lang w:val="el-GR"/>
              </w:rPr>
              <w:t xml:space="preserve"> </w:t>
            </w:r>
          </w:p>
          <w:p w:rsidR="006B42DF" w:rsidRPr="002879BF" w:rsidRDefault="006B42DF" w:rsidP="006B42DF">
            <w:pPr>
              <w:pStyle w:val="DefaultStyle"/>
              <w:numPr>
                <w:ilvl w:val="0"/>
                <w:numId w:val="2"/>
              </w:numPr>
              <w:ind w:left="204" w:hanging="204"/>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διάφορα βιολογικά υγρά</w:t>
            </w:r>
          </w:p>
          <w:p w:rsidR="006B42DF" w:rsidRPr="002879BF" w:rsidRDefault="006B42DF" w:rsidP="006B42DF">
            <w:pPr>
              <w:pStyle w:val="DefaultStyle"/>
              <w:numPr>
                <w:ilvl w:val="0"/>
                <w:numId w:val="2"/>
              </w:numPr>
              <w:ind w:left="204" w:hanging="204"/>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καθώς και για την απομόνωση ελευθέρων </w:t>
            </w:r>
            <w:proofErr w:type="spellStart"/>
            <w:r w:rsidRPr="002879BF">
              <w:rPr>
                <w:rFonts w:asciiTheme="minorHAnsi" w:hAnsiTheme="minorHAnsi" w:cstheme="minorHAnsi"/>
                <w:color w:val="000000"/>
                <w:sz w:val="22"/>
                <w:szCs w:val="22"/>
                <w:lang w:val="el-GR"/>
              </w:rPr>
              <w:t>κυκλοφορούντων</w:t>
            </w:r>
            <w:proofErr w:type="spellEnd"/>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lang w:val="el-GR"/>
              </w:rPr>
              <w:t>νουκλεϊκών</w:t>
            </w:r>
            <w:proofErr w:type="spellEnd"/>
            <w:r w:rsidRPr="002879BF">
              <w:rPr>
                <w:rFonts w:asciiTheme="minorHAnsi" w:hAnsiTheme="minorHAnsi" w:cstheme="minorHAnsi"/>
                <w:color w:val="000000"/>
                <w:sz w:val="22"/>
                <w:szCs w:val="22"/>
                <w:lang w:val="el-GR"/>
              </w:rPr>
              <w:t xml:space="preserve"> οξέων (</w:t>
            </w:r>
            <w:proofErr w:type="spellStart"/>
            <w:r w:rsidRPr="002879BF">
              <w:rPr>
                <w:rFonts w:asciiTheme="minorHAnsi" w:hAnsiTheme="minorHAnsi" w:cstheme="minorHAnsi"/>
                <w:color w:val="000000"/>
                <w:sz w:val="22"/>
                <w:szCs w:val="22"/>
              </w:rPr>
              <w:t>ccf</w:t>
            </w:r>
            <w:proofErr w:type="spellEnd"/>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DNA</w:t>
            </w:r>
            <w:r w:rsidRPr="002879BF">
              <w:rPr>
                <w:rFonts w:asciiTheme="minorHAnsi" w:hAnsiTheme="minorHAnsi" w:cstheme="minorHAnsi"/>
                <w:color w:val="000000"/>
                <w:sz w:val="22"/>
                <w:szCs w:val="22"/>
                <w:lang w:val="el-GR"/>
              </w:rPr>
              <w:t>) σε δείγματα πλάσματος και ούρων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eastAsia="Times New Roman" w:hAnsiTheme="minorHAnsi" w:cstheme="minorHAnsi"/>
                <w:bCs/>
                <w:sz w:val="22"/>
                <w:szCs w:val="22"/>
                <w:lang w:val="el-GR" w:eastAsia="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5.</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color w:val="000000"/>
                <w:sz w:val="22"/>
                <w:szCs w:val="22"/>
                <w:lang w:val="el-GR"/>
              </w:rPr>
            </w:pPr>
            <w:r w:rsidRPr="002879BF">
              <w:rPr>
                <w:rFonts w:asciiTheme="minorHAnsi" w:hAnsiTheme="minorHAnsi" w:cstheme="minorHAnsi"/>
                <w:color w:val="000000"/>
                <w:sz w:val="22"/>
                <w:szCs w:val="22"/>
                <w:lang w:val="el-GR"/>
              </w:rPr>
              <w:t xml:space="preserve">Να διαθέτει σφραγισμένα αντιδραστήρια και πρωτόκολλα, χωρίς σήμανση </w:t>
            </w:r>
            <w:r w:rsidRPr="002879BF">
              <w:rPr>
                <w:rFonts w:asciiTheme="minorHAnsi" w:hAnsiTheme="minorHAnsi" w:cstheme="minorHAnsi"/>
                <w:color w:val="000000"/>
                <w:sz w:val="22"/>
                <w:szCs w:val="22"/>
                <w:lang w:val="en-GB"/>
              </w:rPr>
              <w:t>CE</w:t>
            </w:r>
            <w:r w:rsidRPr="002879BF">
              <w:rPr>
                <w:rFonts w:asciiTheme="minorHAnsi" w:hAnsiTheme="minorHAnsi" w:cstheme="minorHAnsi"/>
                <w:color w:val="000000"/>
                <w:sz w:val="22"/>
                <w:szCs w:val="22"/>
                <w:lang w:val="el-GR"/>
              </w:rPr>
              <w:t>-</w:t>
            </w:r>
            <w:r w:rsidRPr="002879BF">
              <w:rPr>
                <w:rFonts w:asciiTheme="minorHAnsi" w:hAnsiTheme="minorHAnsi" w:cstheme="minorHAnsi"/>
                <w:color w:val="000000"/>
                <w:sz w:val="22"/>
                <w:szCs w:val="22"/>
                <w:lang w:val="en-GB"/>
              </w:rPr>
              <w:t>IVD</w:t>
            </w:r>
            <w:r w:rsidRPr="002879BF">
              <w:rPr>
                <w:rFonts w:asciiTheme="minorHAnsi" w:hAnsiTheme="minorHAnsi" w:cstheme="minorHAnsi"/>
                <w:color w:val="000000"/>
                <w:sz w:val="22"/>
                <w:szCs w:val="22"/>
                <w:lang w:val="el-GR"/>
              </w:rPr>
              <w:t xml:space="preserve">, για απομόνωση </w:t>
            </w:r>
            <w:proofErr w:type="spellStart"/>
            <w:r w:rsidRPr="002879BF">
              <w:rPr>
                <w:rFonts w:asciiTheme="minorHAnsi" w:hAnsiTheme="minorHAnsi" w:cstheme="minorHAnsi"/>
                <w:color w:val="000000"/>
                <w:sz w:val="22"/>
                <w:szCs w:val="22"/>
                <w:lang w:val="el-GR"/>
              </w:rPr>
              <w:t>νουκλεϊκών</w:t>
            </w:r>
            <w:proofErr w:type="spellEnd"/>
            <w:r w:rsidRPr="002879BF">
              <w:rPr>
                <w:rFonts w:asciiTheme="minorHAnsi" w:hAnsiTheme="minorHAnsi" w:cstheme="minorHAnsi"/>
                <w:color w:val="000000"/>
                <w:sz w:val="22"/>
                <w:szCs w:val="22"/>
                <w:lang w:val="el-GR"/>
              </w:rPr>
              <w:t xml:space="preserve"> οξέων από τους παρακάτω τύπους δειγμάτων:</w:t>
            </w:r>
          </w:p>
          <w:p w:rsidR="006B42DF" w:rsidRPr="002879BF" w:rsidRDefault="006B42DF" w:rsidP="006B42DF">
            <w:pPr>
              <w:pStyle w:val="DefaultStyle"/>
              <w:numPr>
                <w:ilvl w:val="0"/>
                <w:numId w:val="2"/>
              </w:numPr>
              <w:ind w:left="204" w:hanging="204"/>
              <w:rPr>
                <w:rFonts w:asciiTheme="minorHAnsi" w:hAnsiTheme="minorHAnsi" w:cstheme="minorHAnsi"/>
                <w:color w:val="000000"/>
                <w:sz w:val="22"/>
                <w:szCs w:val="22"/>
                <w:lang w:val="el-GR"/>
              </w:rPr>
            </w:pPr>
            <w:r w:rsidRPr="002879BF">
              <w:rPr>
                <w:rFonts w:asciiTheme="minorHAnsi" w:hAnsiTheme="minorHAnsi" w:cstheme="minorHAnsi"/>
                <w:color w:val="000000"/>
                <w:sz w:val="22"/>
                <w:szCs w:val="22"/>
                <w:lang w:val="el-GR"/>
              </w:rPr>
              <w:t>διάφορους τύπους ιστών (φρέσκων ή μονιμοποιημένων-FFPE)</w:t>
            </w:r>
          </w:p>
          <w:p w:rsidR="006B42DF" w:rsidRPr="002879BF" w:rsidRDefault="006B42DF" w:rsidP="006B42DF">
            <w:pPr>
              <w:pStyle w:val="DefaultStyle"/>
              <w:numPr>
                <w:ilvl w:val="0"/>
                <w:numId w:val="2"/>
              </w:numPr>
              <w:ind w:left="204" w:hanging="204"/>
              <w:rPr>
                <w:rFonts w:asciiTheme="minorHAnsi" w:hAnsiTheme="minorHAnsi" w:cstheme="minorHAnsi"/>
                <w:color w:val="000000"/>
                <w:sz w:val="22"/>
                <w:szCs w:val="22"/>
                <w:lang w:val="el-GR"/>
              </w:rPr>
            </w:pPr>
            <w:r w:rsidRPr="002879BF">
              <w:rPr>
                <w:rFonts w:asciiTheme="minorHAnsi" w:hAnsiTheme="minorHAnsi" w:cstheme="minorHAnsi"/>
                <w:color w:val="000000"/>
                <w:sz w:val="22"/>
                <w:szCs w:val="22"/>
                <w:lang w:val="el-GR"/>
              </w:rPr>
              <w:lastRenderedPageBreak/>
              <w:t>κύτταρα</w:t>
            </w:r>
          </w:p>
          <w:p w:rsidR="006B42DF" w:rsidRPr="002879BF" w:rsidRDefault="006B42DF" w:rsidP="006B42DF">
            <w:pPr>
              <w:pStyle w:val="DefaultStyle"/>
              <w:numPr>
                <w:ilvl w:val="0"/>
                <w:numId w:val="2"/>
              </w:numPr>
              <w:ind w:left="204" w:hanging="204"/>
              <w:rPr>
                <w:rFonts w:asciiTheme="minorHAnsi" w:hAnsiTheme="minorHAnsi" w:cstheme="minorHAnsi"/>
                <w:color w:val="000000"/>
                <w:sz w:val="22"/>
                <w:szCs w:val="22"/>
                <w:lang w:val="el-GR"/>
              </w:rPr>
            </w:pPr>
            <w:r w:rsidRPr="002879BF">
              <w:rPr>
                <w:rFonts w:asciiTheme="minorHAnsi" w:hAnsiTheme="minorHAnsi" w:cstheme="minorHAnsi"/>
                <w:color w:val="000000"/>
                <w:sz w:val="22"/>
                <w:szCs w:val="22"/>
                <w:lang w:val="el-GR"/>
              </w:rPr>
              <w:t>ολικό αίμα</w:t>
            </w:r>
          </w:p>
          <w:p w:rsidR="006B42DF" w:rsidRPr="002879BF" w:rsidRDefault="006B42DF" w:rsidP="006B42DF">
            <w:pPr>
              <w:pStyle w:val="DefaultStyle"/>
              <w:numPr>
                <w:ilvl w:val="0"/>
                <w:numId w:val="2"/>
              </w:numPr>
              <w:ind w:left="204" w:hanging="204"/>
              <w:rPr>
                <w:rFonts w:asciiTheme="minorHAnsi" w:hAnsiTheme="minorHAnsi" w:cstheme="minorHAnsi"/>
                <w:color w:val="000000"/>
                <w:sz w:val="22"/>
                <w:szCs w:val="22"/>
                <w:lang w:val="el-GR"/>
              </w:rPr>
            </w:pPr>
            <w:proofErr w:type="spellStart"/>
            <w:r w:rsidRPr="002879BF">
              <w:rPr>
                <w:rFonts w:asciiTheme="minorHAnsi" w:hAnsiTheme="minorHAnsi" w:cstheme="minorHAnsi"/>
                <w:color w:val="000000"/>
                <w:sz w:val="22"/>
                <w:szCs w:val="22"/>
                <w:lang w:val="el-GR"/>
              </w:rPr>
              <w:t>buffy</w:t>
            </w:r>
            <w:proofErr w:type="spellEnd"/>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lang w:val="el-GR"/>
              </w:rPr>
              <w:t>coat</w:t>
            </w:r>
            <w:proofErr w:type="spellEnd"/>
            <w:r w:rsidRPr="002879BF">
              <w:rPr>
                <w:rFonts w:asciiTheme="minorHAnsi" w:hAnsiTheme="minorHAnsi" w:cstheme="minorHAnsi"/>
                <w:color w:val="000000"/>
                <w:sz w:val="22"/>
                <w:szCs w:val="22"/>
                <w:lang w:val="el-GR"/>
              </w:rPr>
              <w:t xml:space="preserve"> </w:t>
            </w:r>
          </w:p>
          <w:p w:rsidR="006B42DF" w:rsidRPr="002879BF" w:rsidRDefault="006B42DF" w:rsidP="006B42DF">
            <w:pPr>
              <w:pStyle w:val="DefaultStyle"/>
              <w:numPr>
                <w:ilvl w:val="0"/>
                <w:numId w:val="2"/>
              </w:numPr>
              <w:ind w:left="204" w:hanging="204"/>
              <w:rPr>
                <w:rFonts w:asciiTheme="minorHAnsi" w:hAnsiTheme="minorHAnsi" w:cstheme="minorHAnsi"/>
                <w:color w:val="000000"/>
                <w:sz w:val="22"/>
                <w:szCs w:val="22"/>
                <w:lang w:val="el-GR"/>
              </w:rPr>
            </w:pPr>
            <w:r w:rsidRPr="002879BF">
              <w:rPr>
                <w:rFonts w:asciiTheme="minorHAnsi" w:hAnsiTheme="minorHAnsi" w:cstheme="minorHAnsi"/>
                <w:color w:val="000000"/>
                <w:sz w:val="22"/>
                <w:szCs w:val="22"/>
                <w:lang w:val="el-GR"/>
              </w:rPr>
              <w:t>διάφορα βιολογικά υγρά</w:t>
            </w:r>
          </w:p>
          <w:p w:rsidR="006B42DF" w:rsidRPr="002879BF" w:rsidRDefault="006B42DF" w:rsidP="006B42DF">
            <w:pPr>
              <w:pStyle w:val="DefaultStyle"/>
              <w:numPr>
                <w:ilvl w:val="0"/>
                <w:numId w:val="2"/>
              </w:numPr>
              <w:ind w:left="204" w:hanging="204"/>
              <w:rPr>
                <w:rFonts w:asciiTheme="minorHAnsi" w:hAnsiTheme="minorHAnsi" w:cstheme="minorHAnsi"/>
                <w:color w:val="000000"/>
                <w:sz w:val="22"/>
                <w:szCs w:val="22"/>
                <w:lang w:val="el-GR"/>
              </w:rPr>
            </w:pPr>
            <w:r w:rsidRPr="002879BF">
              <w:rPr>
                <w:rFonts w:asciiTheme="minorHAnsi" w:hAnsiTheme="minorHAnsi" w:cstheme="minorHAnsi"/>
                <w:color w:val="000000"/>
                <w:sz w:val="22"/>
                <w:szCs w:val="22"/>
                <w:lang w:val="el-GR"/>
              </w:rPr>
              <w:t xml:space="preserve">καθώς και για την απομόνωση ελευθέρων </w:t>
            </w:r>
            <w:proofErr w:type="spellStart"/>
            <w:r w:rsidRPr="002879BF">
              <w:rPr>
                <w:rFonts w:asciiTheme="minorHAnsi" w:hAnsiTheme="minorHAnsi" w:cstheme="minorHAnsi"/>
                <w:color w:val="000000"/>
                <w:sz w:val="22"/>
                <w:szCs w:val="22"/>
                <w:lang w:val="el-GR"/>
              </w:rPr>
              <w:t>κυκλοφορούντων</w:t>
            </w:r>
            <w:proofErr w:type="spellEnd"/>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lang w:val="el-GR"/>
              </w:rPr>
              <w:t>νουκλεϊκών</w:t>
            </w:r>
            <w:proofErr w:type="spellEnd"/>
            <w:r w:rsidRPr="002879BF">
              <w:rPr>
                <w:rFonts w:asciiTheme="minorHAnsi" w:hAnsiTheme="minorHAnsi" w:cstheme="minorHAnsi"/>
                <w:color w:val="000000"/>
                <w:sz w:val="22"/>
                <w:szCs w:val="22"/>
                <w:lang w:val="el-GR"/>
              </w:rPr>
              <w:t xml:space="preserve"> οξέων (</w:t>
            </w:r>
            <w:proofErr w:type="spellStart"/>
            <w:r w:rsidRPr="002879BF">
              <w:rPr>
                <w:rFonts w:asciiTheme="minorHAnsi" w:hAnsiTheme="minorHAnsi" w:cstheme="minorHAnsi"/>
                <w:color w:val="000000"/>
                <w:sz w:val="22"/>
                <w:szCs w:val="22"/>
                <w:lang w:val="el-GR"/>
              </w:rPr>
              <w:t>ccf</w:t>
            </w:r>
            <w:proofErr w:type="spellEnd"/>
            <w:r w:rsidRPr="002879BF">
              <w:rPr>
                <w:rFonts w:asciiTheme="minorHAnsi" w:hAnsiTheme="minorHAnsi" w:cstheme="minorHAnsi"/>
                <w:color w:val="000000"/>
                <w:sz w:val="22"/>
                <w:szCs w:val="22"/>
                <w:lang w:val="el-GR"/>
              </w:rPr>
              <w:t xml:space="preserve"> DNA) σε δείγματα πλάσματος και ούρων</w:t>
            </w:r>
          </w:p>
          <w:p w:rsidR="006B42DF" w:rsidRPr="002879BF" w:rsidRDefault="006B42DF" w:rsidP="006B42DF">
            <w:pPr>
              <w:pStyle w:val="DefaultStyle"/>
              <w:numPr>
                <w:ilvl w:val="0"/>
                <w:numId w:val="2"/>
              </w:numPr>
              <w:ind w:left="204" w:hanging="204"/>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στοματικό επίχρισμα (</w:t>
            </w:r>
            <w:proofErr w:type="spellStart"/>
            <w:r w:rsidRPr="002879BF">
              <w:rPr>
                <w:rFonts w:asciiTheme="minorHAnsi" w:hAnsiTheme="minorHAnsi" w:cstheme="minorHAnsi"/>
                <w:color w:val="000000"/>
                <w:sz w:val="22"/>
                <w:szCs w:val="22"/>
                <w:lang w:val="el-GR"/>
              </w:rPr>
              <w:t>buccal</w:t>
            </w:r>
            <w:proofErr w:type="spellEnd"/>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lang w:val="el-GR"/>
              </w:rPr>
              <w:t>swab</w:t>
            </w:r>
            <w:proofErr w:type="spellEnd"/>
            <w:r w:rsidRPr="002879BF">
              <w:rPr>
                <w:rFonts w:asciiTheme="minorHAnsi" w:hAnsiTheme="minorHAnsi" w:cstheme="minorHAnsi"/>
                <w:color w:val="000000"/>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FA1716">
              <w:rPr>
                <w:rFonts w:ascii="Calibri" w:hAnsi="Calibri" w:cs="Calibr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n-GB"/>
              </w:rPr>
              <w:t>6</w:t>
            </w:r>
            <w:r w:rsidRPr="002879BF">
              <w:rPr>
                <w:rFonts w:asciiTheme="minorHAnsi" w:hAnsiTheme="minorHAnsi" w:cstheme="minorHAnsi"/>
                <w:sz w:val="22"/>
                <w:szCs w:val="22"/>
                <w:lang w:val="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n-GB"/>
              </w:rPr>
              <w:t>N</w:t>
            </w:r>
            <w:r w:rsidRPr="002879BF">
              <w:rPr>
                <w:rFonts w:asciiTheme="minorHAnsi" w:hAnsiTheme="minorHAnsi" w:cstheme="minorHAnsi"/>
                <w:color w:val="000000"/>
                <w:sz w:val="22"/>
                <w:szCs w:val="22"/>
                <w:lang w:val="el-GR"/>
              </w:rPr>
              <w:t>α είναι δυνατή η ταυτόχρονη εκτέλεση διαφορετικών πρωτοκόλλων στα ίδια ή σε διαφορετικά δείγματα</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7.</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Το σύστημα να περιλαμβάνει ενσωματωμένη λάμπα </w:t>
            </w:r>
            <w:r w:rsidRPr="002879BF">
              <w:rPr>
                <w:rFonts w:asciiTheme="minorHAnsi" w:hAnsiTheme="minorHAnsi" w:cstheme="minorHAnsi"/>
                <w:color w:val="000000"/>
                <w:sz w:val="22"/>
                <w:szCs w:val="22"/>
              </w:rPr>
              <w:t>UV</w:t>
            </w:r>
            <w:r w:rsidRPr="002879BF">
              <w:rPr>
                <w:rFonts w:asciiTheme="minorHAnsi" w:hAnsiTheme="minorHAnsi" w:cstheme="minorHAnsi"/>
                <w:color w:val="000000"/>
                <w:sz w:val="22"/>
                <w:szCs w:val="22"/>
                <w:lang w:val="el-GR"/>
              </w:rPr>
              <w:t xml:space="preserve"> ακτινοβολίας για την αποστείρωση της τράπεζας εργασίας και να χρησιμοποιούνται ρύγχη εφοδιασμένα με φίλτρο (</w:t>
            </w:r>
            <w:r w:rsidRPr="002879BF">
              <w:rPr>
                <w:rFonts w:asciiTheme="minorHAnsi" w:hAnsiTheme="minorHAnsi" w:cstheme="minorHAnsi"/>
                <w:color w:val="000000"/>
                <w:sz w:val="22"/>
                <w:szCs w:val="22"/>
              </w:rPr>
              <w:t>filter</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tips</w:t>
            </w:r>
            <w:r w:rsidRPr="002879BF">
              <w:rPr>
                <w:rFonts w:asciiTheme="minorHAnsi" w:hAnsiTheme="minorHAnsi" w:cstheme="minorHAnsi"/>
                <w:color w:val="000000"/>
                <w:sz w:val="22"/>
                <w:szCs w:val="22"/>
                <w:lang w:val="el-GR"/>
              </w:rPr>
              <w:t>)</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eastAsia="Times New Roman" w:hAnsiTheme="minorHAnsi" w:cstheme="minorHAnsi"/>
                <w:bCs/>
                <w:sz w:val="22"/>
                <w:szCs w:val="22"/>
                <w:lang w:val="el-GR" w:eastAsia="el-GR"/>
              </w:rPr>
            </w:pPr>
            <w:r w:rsidRPr="002879BF">
              <w:rPr>
                <w:rFonts w:asciiTheme="minorHAnsi" w:eastAsia="Times New Roman" w:hAnsiTheme="minorHAnsi" w:cstheme="minorHAnsi"/>
                <w:bCs/>
                <w:sz w:val="22"/>
                <w:szCs w:val="22"/>
                <w:lang w:val="el-GR" w:eastAsia="el-GR"/>
              </w:rPr>
              <w:t>Α.</w:t>
            </w:r>
            <w:r w:rsidRPr="002879BF">
              <w:rPr>
                <w:rFonts w:asciiTheme="minorHAnsi" w:eastAsia="Times New Roman" w:hAnsiTheme="minorHAnsi" w:cstheme="minorHAnsi"/>
                <w:bCs/>
                <w:sz w:val="22"/>
                <w:szCs w:val="22"/>
                <w:lang w:val="en-GB" w:eastAsia="el-GR"/>
              </w:rPr>
              <w:t>7</w:t>
            </w:r>
            <w:r w:rsidRPr="002879BF">
              <w:rPr>
                <w:rFonts w:asciiTheme="minorHAnsi" w:hAnsiTheme="minorHAnsi" w:cstheme="minorHAnsi"/>
                <w:sz w:val="22"/>
                <w:szCs w:val="22"/>
                <w:lang w:val="el-GR"/>
              </w:rPr>
              <w:t>.1</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Επιθυμητή είναι η παρουσία ειδικού συστήματος αποτροπής διαρροής των διαχειριζόμενων υγρών, για αποφυγή επιμολύνσεων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Προαιρετικό</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8.</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rPr>
              <w:t>N</w:t>
            </w:r>
            <w:r w:rsidRPr="002879BF">
              <w:rPr>
                <w:rFonts w:asciiTheme="minorHAnsi" w:hAnsiTheme="minorHAnsi" w:cstheme="minorHAnsi"/>
                <w:color w:val="000000"/>
                <w:sz w:val="22"/>
                <w:szCs w:val="22"/>
                <w:lang w:val="el-GR"/>
              </w:rPr>
              <w:t>α χρησιμοποιεί σήμανση γραμμωτού κώδικα (</w:t>
            </w:r>
            <w:r w:rsidRPr="002879BF">
              <w:rPr>
                <w:rFonts w:asciiTheme="minorHAnsi" w:hAnsiTheme="minorHAnsi" w:cstheme="minorHAnsi"/>
                <w:color w:val="000000"/>
                <w:sz w:val="22"/>
                <w:szCs w:val="22"/>
              </w:rPr>
              <w:t>bar</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code</w:t>
            </w:r>
            <w:r w:rsidRPr="002879BF">
              <w:rPr>
                <w:rFonts w:asciiTheme="minorHAnsi" w:hAnsiTheme="minorHAnsi" w:cstheme="minorHAnsi"/>
                <w:color w:val="000000"/>
                <w:sz w:val="22"/>
                <w:szCs w:val="22"/>
                <w:lang w:val="el-GR"/>
              </w:rPr>
              <w:t>) ώστε να διασφαλίζεται η ιχνηλασιμότητα αντιδραστηρίων &amp; δειγμάτων από το σύστημα ανά πάσα στιγμή κατά τη διάρκεια της διαδικασίας</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eastAsia="Times New Roman" w:hAnsiTheme="minorHAnsi" w:cstheme="minorHAnsi"/>
                <w:sz w:val="22"/>
                <w:szCs w:val="22"/>
                <w:lang w:val="el-GR" w:eastAsia="el-GR"/>
              </w:rPr>
            </w:pPr>
            <w:r w:rsidRPr="002879BF">
              <w:rPr>
                <w:rFonts w:asciiTheme="minorHAnsi" w:eastAsia="Times New Roman" w:hAnsiTheme="minorHAnsi" w:cstheme="minorHAnsi"/>
                <w:bCs/>
                <w:sz w:val="22"/>
                <w:szCs w:val="22"/>
                <w:lang w:val="el-GR" w:eastAsia="el-GR"/>
              </w:rPr>
              <w:t>Α.9</w:t>
            </w:r>
            <w:r w:rsidRPr="002879BF">
              <w:rPr>
                <w:rFonts w:asciiTheme="minorHAnsi" w:eastAsia="Times New Roman" w:hAnsiTheme="minorHAnsi" w:cstheme="minorHAnsi"/>
                <w:sz w:val="22"/>
                <w:szCs w:val="22"/>
                <w:lang w:val="el-GR" w:eastAsia="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eastAsia="Times New Roman" w:hAnsiTheme="minorHAnsi" w:cstheme="minorHAnsi"/>
                <w:sz w:val="22"/>
                <w:szCs w:val="22"/>
                <w:lang w:val="el-GR" w:eastAsia="el-GR"/>
              </w:rPr>
            </w:pPr>
            <w:r w:rsidRPr="002879BF">
              <w:rPr>
                <w:rFonts w:asciiTheme="minorHAnsi" w:hAnsiTheme="minorHAnsi" w:cstheme="minorHAnsi"/>
                <w:color w:val="000000"/>
                <w:sz w:val="22"/>
                <w:szCs w:val="22"/>
                <w:lang w:val="el-GR"/>
              </w:rPr>
              <w:t>Επιθυμητή είναι η δυνατότητα να υποδέχεται την εισαγωγή και προγραμματισμό και νέων δειγμάτων κατά την διάρκεια λειτουργίας του (συνεχής φόρτωση δειγμάτων)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Προαιρετικό</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10.</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Να μπορεί να προσαρμοστεί το σύστημα υποδοχής των δειγμάτων ανάλογα με τον τύπο </w:t>
            </w:r>
            <w:r w:rsidRPr="002879BF">
              <w:rPr>
                <w:rFonts w:asciiTheme="minorHAnsi" w:hAnsiTheme="minorHAnsi" w:cstheme="minorHAnsi"/>
                <w:color w:val="000000"/>
                <w:sz w:val="22"/>
                <w:szCs w:val="22"/>
                <w:lang w:val="el-GR"/>
              </w:rPr>
              <w:lastRenderedPageBreak/>
              <w:t xml:space="preserve">φορέα των δειγμάτων, π.χ. να δύναται να δεχθεί πρωτογενή &amp; δευτερογενή σωληνάρια, πλάκες 96 θέσεων ή </w:t>
            </w:r>
            <w:proofErr w:type="spellStart"/>
            <w:r w:rsidRPr="002879BF">
              <w:rPr>
                <w:rFonts w:asciiTheme="minorHAnsi" w:hAnsiTheme="minorHAnsi" w:cstheme="minorHAnsi"/>
                <w:color w:val="000000"/>
                <w:sz w:val="22"/>
                <w:szCs w:val="22"/>
                <w:lang w:val="el-GR"/>
              </w:rPr>
              <w:t>blocks</w:t>
            </w:r>
            <w:proofErr w:type="spellEnd"/>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lang w:val="el-GR"/>
              </w:rPr>
              <w:t>racks</w:t>
            </w:r>
            <w:proofErr w:type="spellEnd"/>
            <w:r w:rsidRPr="002879BF">
              <w:rPr>
                <w:rFonts w:asciiTheme="minorHAnsi" w:hAnsiTheme="minorHAnsi" w:cstheme="minorHAnsi"/>
                <w:color w:val="000000"/>
                <w:sz w:val="22"/>
                <w:szCs w:val="22"/>
                <w:lang w:val="el-GR"/>
              </w:rPr>
              <w:t xml:space="preserve"> για σωληνάρια  24 θέσεων, κ.ά., για μεγιστοποίηση της ευελιξίας του εργαστηρίου</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lastRenderedPageBreak/>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r w:rsidR="006B42DF" w:rsidRPr="002879BF" w:rsidTr="00BA7396">
        <w:trPr>
          <w:trHeight w:val="255"/>
          <w:jc w:val="center"/>
        </w:trPr>
        <w:tc>
          <w:tcPr>
            <w:tcW w:w="1106" w:type="dxa"/>
            <w:tcBorders>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11.</w:t>
            </w:r>
          </w:p>
        </w:tc>
        <w:tc>
          <w:tcPr>
            <w:tcW w:w="37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Το σύστημα να επιτρέπει τη συλλογή του τελικού προϊόντος της απομόνωσης σε διάφορους τύπους </w:t>
            </w:r>
            <w:proofErr w:type="spellStart"/>
            <w:r w:rsidRPr="002879BF">
              <w:rPr>
                <w:rFonts w:asciiTheme="minorHAnsi" w:hAnsiTheme="minorHAnsi" w:cstheme="minorHAnsi"/>
                <w:color w:val="000000"/>
                <w:sz w:val="22"/>
                <w:szCs w:val="22"/>
                <w:lang w:val="el-GR"/>
              </w:rPr>
              <w:t>σωληναρίων</w:t>
            </w:r>
            <w:proofErr w:type="spellEnd"/>
            <w:r w:rsidRPr="002879BF">
              <w:rPr>
                <w:rFonts w:asciiTheme="minorHAnsi" w:hAnsiTheme="minorHAnsi" w:cstheme="minorHAnsi"/>
                <w:color w:val="000000"/>
                <w:sz w:val="22"/>
                <w:szCs w:val="22"/>
                <w:lang w:val="el-GR"/>
              </w:rPr>
              <w:t xml:space="preserve"> ή </w:t>
            </w:r>
            <w:proofErr w:type="spellStart"/>
            <w:r w:rsidRPr="002879BF">
              <w:rPr>
                <w:rFonts w:asciiTheme="minorHAnsi" w:hAnsiTheme="minorHAnsi" w:cstheme="minorHAnsi"/>
                <w:color w:val="000000"/>
                <w:sz w:val="22"/>
                <w:szCs w:val="22"/>
                <w:lang w:val="el-GR"/>
              </w:rPr>
              <w:t>μικροπλάκες</w:t>
            </w:r>
            <w:proofErr w:type="spellEnd"/>
            <w:r w:rsidRPr="002879BF">
              <w:rPr>
                <w:rFonts w:asciiTheme="minorHAnsi" w:hAnsiTheme="minorHAnsi" w:cstheme="minorHAnsi"/>
                <w:color w:val="000000"/>
                <w:sz w:val="22"/>
                <w:szCs w:val="22"/>
                <w:lang w:val="el-GR"/>
              </w:rPr>
              <w:t>, για μεγιστοποίηση της ευελιξίας του εργαστηριακής ροής</w:t>
            </w:r>
          </w:p>
        </w:tc>
        <w:tc>
          <w:tcPr>
            <w:tcW w:w="1759"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w:t>
            </w:r>
            <w:r w:rsidRPr="002879BF">
              <w:rPr>
                <w:rFonts w:asciiTheme="minorHAnsi" w:hAnsiTheme="minorHAnsi" w:cstheme="minorHAnsi"/>
                <w:sz w:val="22"/>
                <w:szCs w:val="22"/>
                <w:lang w:val="en-GB"/>
              </w:rPr>
              <w:t>2</w:t>
            </w:r>
            <w:r w:rsidRPr="002879BF">
              <w:rPr>
                <w:rFonts w:asciiTheme="minorHAnsi" w:hAnsiTheme="minorHAnsi" w:cstheme="minorHAnsi"/>
                <w:sz w:val="22"/>
                <w:szCs w:val="22"/>
                <w:lang w:val="el-GR"/>
              </w:rPr>
              <w:t>.</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Να υπάρχει η δυνατότητα σταδιακής απομάκρυνσης των δειγμάτων που διεκπεραιώνονται πρώτα και συλλογής των αντίστοιχων προϊόντων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eastAsia="Times New Roman" w:hAnsiTheme="minorHAnsi" w:cstheme="minorHAnsi"/>
                <w:sz w:val="22"/>
                <w:szCs w:val="22"/>
                <w:lang w:val="el-GR" w:eastAsia="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r w:rsidR="006B42DF" w:rsidRPr="002879BF" w:rsidTr="00BA7396">
        <w:trPr>
          <w:trHeight w:val="255"/>
          <w:jc w:val="center"/>
        </w:trPr>
        <w:tc>
          <w:tcPr>
            <w:tcW w:w="1106" w:type="dxa"/>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13.</w:t>
            </w:r>
          </w:p>
        </w:tc>
        <w:tc>
          <w:tcPr>
            <w:tcW w:w="37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Να παρέχει ευελιξία στην επιλογή του τελικού όγκου </w:t>
            </w:r>
            <w:proofErr w:type="spellStart"/>
            <w:r w:rsidRPr="002879BF">
              <w:rPr>
                <w:rFonts w:asciiTheme="minorHAnsi" w:hAnsiTheme="minorHAnsi" w:cstheme="minorHAnsi"/>
                <w:color w:val="000000"/>
                <w:sz w:val="22"/>
                <w:szCs w:val="22"/>
                <w:lang w:val="el-GR"/>
              </w:rPr>
              <w:t>έκλουσης</w:t>
            </w:r>
            <w:proofErr w:type="spellEnd"/>
            <w:r w:rsidRPr="002879BF">
              <w:rPr>
                <w:rFonts w:asciiTheme="minorHAnsi" w:hAnsiTheme="minorHAnsi" w:cstheme="minorHAnsi"/>
                <w:color w:val="000000"/>
                <w:sz w:val="22"/>
                <w:szCs w:val="22"/>
                <w:lang w:val="el-GR"/>
              </w:rPr>
              <w:t xml:space="preserve"> των </w:t>
            </w:r>
            <w:proofErr w:type="spellStart"/>
            <w:r w:rsidRPr="002879BF">
              <w:rPr>
                <w:rFonts w:asciiTheme="minorHAnsi" w:hAnsiTheme="minorHAnsi" w:cstheme="minorHAnsi"/>
                <w:color w:val="000000"/>
                <w:sz w:val="22"/>
                <w:szCs w:val="22"/>
                <w:lang w:val="el-GR"/>
              </w:rPr>
              <w:t>νουκλεϊκών</w:t>
            </w:r>
            <w:proofErr w:type="spellEnd"/>
            <w:r w:rsidRPr="002879BF">
              <w:rPr>
                <w:rFonts w:asciiTheme="minorHAnsi" w:hAnsiTheme="minorHAnsi" w:cstheme="minorHAnsi"/>
                <w:color w:val="000000"/>
                <w:sz w:val="22"/>
                <w:szCs w:val="22"/>
                <w:lang w:val="el-GR"/>
              </w:rPr>
              <w:t xml:space="preserve"> οξέων</w:t>
            </w:r>
          </w:p>
        </w:tc>
        <w:tc>
          <w:tcPr>
            <w:tcW w:w="1759"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r w:rsidR="006B42DF" w:rsidRPr="002879BF" w:rsidTr="00BA7396">
        <w:trPr>
          <w:trHeight w:val="255"/>
          <w:jc w:val="center"/>
        </w:trPr>
        <w:tc>
          <w:tcPr>
            <w:tcW w:w="1106" w:type="dxa"/>
            <w:tcBorders>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14.</w:t>
            </w:r>
          </w:p>
        </w:tc>
        <w:tc>
          <w:tcPr>
            <w:tcW w:w="37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Να υπάρχει η δυνατότητα παραμονής των απομονωθέντων </w:t>
            </w:r>
            <w:proofErr w:type="spellStart"/>
            <w:r w:rsidRPr="002879BF">
              <w:rPr>
                <w:rFonts w:asciiTheme="minorHAnsi" w:hAnsiTheme="minorHAnsi" w:cstheme="minorHAnsi"/>
                <w:color w:val="000000"/>
                <w:sz w:val="22"/>
                <w:szCs w:val="22"/>
                <w:lang w:val="el-GR"/>
              </w:rPr>
              <w:t>νουκλεϊκών</w:t>
            </w:r>
            <w:proofErr w:type="spellEnd"/>
            <w:r w:rsidRPr="002879BF">
              <w:rPr>
                <w:rFonts w:asciiTheme="minorHAnsi" w:hAnsiTheme="minorHAnsi" w:cstheme="minorHAnsi"/>
                <w:color w:val="000000"/>
                <w:sz w:val="22"/>
                <w:szCs w:val="22"/>
                <w:lang w:val="el-GR"/>
              </w:rPr>
              <w:t xml:space="preserve"> οξέων σε θερμοκρασιακές συνθήκες συντήρησης, για μεγιστοποίηση της ασφάλειας της διαδικασίας απομόνωσης </w:t>
            </w:r>
            <w:proofErr w:type="spellStart"/>
            <w:r w:rsidRPr="002879BF">
              <w:rPr>
                <w:rFonts w:asciiTheme="minorHAnsi" w:hAnsiTheme="minorHAnsi" w:cstheme="minorHAnsi"/>
                <w:color w:val="000000"/>
                <w:sz w:val="22"/>
                <w:szCs w:val="22"/>
                <w:lang w:val="el-GR"/>
              </w:rPr>
              <w:t>νουκλεϊκών</w:t>
            </w:r>
            <w:proofErr w:type="spellEnd"/>
            <w:r w:rsidRPr="002879BF">
              <w:rPr>
                <w:rFonts w:asciiTheme="minorHAnsi" w:hAnsiTheme="minorHAnsi" w:cstheme="minorHAnsi"/>
                <w:color w:val="000000"/>
                <w:sz w:val="22"/>
                <w:szCs w:val="22"/>
                <w:lang w:val="el-GR"/>
              </w:rPr>
              <w:t xml:space="preserve"> οξέων</w:t>
            </w:r>
          </w:p>
        </w:tc>
        <w:tc>
          <w:tcPr>
            <w:tcW w:w="1759"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r w:rsidR="006B42DF" w:rsidRPr="002879BF" w:rsidTr="00BA7396">
        <w:trPr>
          <w:trHeight w:val="255"/>
          <w:jc w:val="center"/>
        </w:trPr>
        <w:tc>
          <w:tcPr>
            <w:tcW w:w="1106" w:type="dxa"/>
            <w:tcBorders>
              <w:left w:val="single" w:sz="4" w:space="0" w:color="000000"/>
              <w:bottom w:val="nil"/>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15.</w:t>
            </w:r>
          </w:p>
        </w:tc>
        <w:tc>
          <w:tcPr>
            <w:tcW w:w="3714" w:type="dxa"/>
            <w:tcBorders>
              <w:left w:val="single" w:sz="4" w:space="0" w:color="000000"/>
              <w:bottom w:val="nil"/>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Να ελέγχει την επάρκεια των αντιδραστηρίων και αναλωσίμων για την διεκπεραίωση του πρωτοκόλλου πριν από την εκκίνηση της διαδικασίας. Παράλληλα, να είναι σε θέση να αναγνωρίζει το επίπεδο των υγρών σε κάθε σωληνάριο/δείγμα</w:t>
            </w:r>
          </w:p>
        </w:tc>
        <w:tc>
          <w:tcPr>
            <w:tcW w:w="1759" w:type="dxa"/>
            <w:tcBorders>
              <w:left w:val="single" w:sz="4" w:space="0" w:color="000000"/>
              <w:bottom w:val="nil"/>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left w:val="single" w:sz="4" w:space="0" w:color="000000"/>
              <w:bottom w:val="nil"/>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left w:val="single" w:sz="4" w:space="0" w:color="000000"/>
              <w:bottom w:val="nil"/>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r w:rsidR="006B42DF" w:rsidRPr="002879BF" w:rsidTr="00BA7396">
        <w:trPr>
          <w:trHeight w:val="255"/>
          <w:jc w:val="center"/>
        </w:trPr>
        <w:tc>
          <w:tcPr>
            <w:tcW w:w="1106" w:type="dxa"/>
            <w:tcBorders>
              <w:left w:val="single" w:sz="4" w:space="0" w:color="000000"/>
              <w:bottom w:val="single" w:sz="4" w:space="0" w:color="000000"/>
            </w:tcBorders>
            <w:vAlign w:val="center"/>
          </w:tcPr>
          <w:p w:rsidR="006B42DF" w:rsidRPr="002879BF" w:rsidRDefault="006B42DF" w:rsidP="00BA7396">
            <w:pPr>
              <w:pStyle w:val="DefaultStyle"/>
              <w:jc w:val="both"/>
              <w:rPr>
                <w:rFonts w:asciiTheme="minorHAnsi" w:eastAsia="Times New Roman" w:hAnsiTheme="minorHAnsi" w:cstheme="minorHAnsi"/>
                <w:bCs/>
                <w:sz w:val="22"/>
                <w:szCs w:val="22"/>
                <w:lang w:val="el-GR" w:eastAsia="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w:t>
            </w:r>
            <w:r w:rsidRPr="002879BF">
              <w:rPr>
                <w:rFonts w:asciiTheme="minorHAnsi" w:hAnsiTheme="minorHAnsi" w:cstheme="minorHAnsi"/>
                <w:sz w:val="22"/>
                <w:szCs w:val="22"/>
                <w:lang w:val="en-GB"/>
              </w:rPr>
              <w:t>6</w:t>
            </w:r>
            <w:r w:rsidRPr="002879BF">
              <w:rPr>
                <w:rFonts w:asciiTheme="minorHAnsi" w:hAnsiTheme="minorHAnsi" w:cstheme="minorHAnsi"/>
                <w:sz w:val="22"/>
                <w:szCs w:val="22"/>
                <w:lang w:val="el-GR"/>
              </w:rPr>
              <w:t>.</w:t>
            </w:r>
          </w:p>
        </w:tc>
        <w:tc>
          <w:tcPr>
            <w:tcW w:w="37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Να παράγει πολύ υψηλής ποιότητας </w:t>
            </w:r>
            <w:proofErr w:type="spellStart"/>
            <w:r w:rsidRPr="002879BF">
              <w:rPr>
                <w:rFonts w:asciiTheme="minorHAnsi" w:hAnsiTheme="minorHAnsi" w:cstheme="minorHAnsi"/>
                <w:color w:val="000000"/>
                <w:sz w:val="22"/>
                <w:szCs w:val="22"/>
                <w:lang w:val="el-GR"/>
              </w:rPr>
              <w:t>νουκλεϊκά</w:t>
            </w:r>
            <w:proofErr w:type="spellEnd"/>
            <w:r w:rsidRPr="002879BF">
              <w:rPr>
                <w:rFonts w:asciiTheme="minorHAnsi" w:hAnsiTheme="minorHAnsi" w:cstheme="minorHAnsi"/>
                <w:color w:val="000000"/>
                <w:sz w:val="22"/>
                <w:szCs w:val="22"/>
                <w:lang w:val="el-GR"/>
              </w:rPr>
              <w:t xml:space="preserve"> οξέα, κατάλληλα για εφαρμογές υψηλών προδιαγραφών όπως </w:t>
            </w:r>
            <w:r w:rsidRPr="002879BF">
              <w:rPr>
                <w:rFonts w:asciiTheme="minorHAnsi" w:hAnsiTheme="minorHAnsi" w:cstheme="minorHAnsi"/>
                <w:color w:val="000000"/>
                <w:sz w:val="22"/>
                <w:szCs w:val="22"/>
              </w:rPr>
              <w:t>qPCR</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digital</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PCR</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Real</w:t>
            </w:r>
            <w:r w:rsidRPr="002879BF">
              <w:rPr>
                <w:rFonts w:asciiTheme="minorHAnsi" w:hAnsiTheme="minorHAnsi" w:cstheme="minorHAnsi"/>
                <w:color w:val="000000"/>
                <w:sz w:val="22"/>
                <w:szCs w:val="22"/>
                <w:lang w:val="el-GR"/>
              </w:rPr>
              <w:t>-</w:t>
            </w:r>
            <w:r w:rsidRPr="002879BF">
              <w:rPr>
                <w:rFonts w:asciiTheme="minorHAnsi" w:hAnsiTheme="minorHAnsi" w:cstheme="minorHAnsi"/>
                <w:color w:val="000000"/>
                <w:sz w:val="22"/>
                <w:szCs w:val="22"/>
              </w:rPr>
              <w:t>time</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PCR</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lastRenderedPageBreak/>
              <w:t>Pyrosequencing</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microarrays</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Next</w:t>
            </w:r>
            <w:r w:rsidRPr="002879BF">
              <w:rPr>
                <w:rFonts w:asciiTheme="minorHAnsi" w:hAnsiTheme="minorHAnsi" w:cstheme="minorHAnsi"/>
                <w:color w:val="000000"/>
                <w:sz w:val="22"/>
                <w:szCs w:val="22"/>
                <w:lang w:val="el-GR"/>
              </w:rPr>
              <w:t>-</w:t>
            </w:r>
            <w:r w:rsidRPr="002879BF">
              <w:rPr>
                <w:rFonts w:asciiTheme="minorHAnsi" w:hAnsiTheme="minorHAnsi" w:cstheme="minorHAnsi"/>
                <w:color w:val="000000"/>
                <w:sz w:val="22"/>
                <w:szCs w:val="22"/>
              </w:rPr>
              <w:t>Generation</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Sequencing</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MLPA</w:t>
            </w:r>
            <w:r w:rsidRPr="002879BF">
              <w:rPr>
                <w:rFonts w:asciiTheme="minorHAnsi" w:hAnsiTheme="minorHAnsi" w:cstheme="minorHAnsi"/>
                <w:color w:val="000000"/>
                <w:sz w:val="22"/>
                <w:szCs w:val="22"/>
                <w:lang w:val="el-GR"/>
              </w:rPr>
              <w:t>, κ.ά.</w:t>
            </w:r>
          </w:p>
        </w:tc>
        <w:tc>
          <w:tcPr>
            <w:tcW w:w="1759"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eastAsia="Times New Roman" w:hAnsiTheme="minorHAnsi" w:cstheme="minorHAnsi"/>
                <w:sz w:val="22"/>
                <w:szCs w:val="22"/>
                <w:lang w:val="el-GR" w:eastAsia="el-GR"/>
              </w:rPr>
            </w:pPr>
            <w:r w:rsidRPr="002879BF">
              <w:rPr>
                <w:rFonts w:asciiTheme="minorHAnsi" w:hAnsiTheme="minorHAnsi" w:cstheme="minorHAnsi"/>
                <w:sz w:val="22"/>
                <w:szCs w:val="22"/>
                <w:lang w:val="el-GR"/>
              </w:rPr>
              <w:lastRenderedPageBreak/>
              <w:t>Ναι</w:t>
            </w:r>
          </w:p>
        </w:tc>
        <w:tc>
          <w:tcPr>
            <w:tcW w:w="14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r w:rsidR="006B42DF" w:rsidRPr="002879BF" w:rsidTr="00BA7396">
        <w:trPr>
          <w:trHeight w:val="255"/>
          <w:jc w:val="center"/>
        </w:trPr>
        <w:tc>
          <w:tcPr>
            <w:tcW w:w="1106" w:type="dxa"/>
            <w:tcBorders>
              <w:left w:val="single" w:sz="4" w:space="0" w:color="000000"/>
              <w:bottom w:val="single" w:sz="4" w:space="0" w:color="000000"/>
            </w:tcBorders>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eastAsia="Times New Roman" w:hAnsiTheme="minorHAnsi" w:cstheme="minorHAnsi"/>
                <w:bCs/>
                <w:sz w:val="22"/>
                <w:szCs w:val="22"/>
                <w:lang w:val="el-GR" w:eastAsia="el-GR"/>
              </w:rPr>
              <w:t>Α.</w:t>
            </w:r>
            <w:r w:rsidRPr="002879BF">
              <w:rPr>
                <w:rFonts w:asciiTheme="minorHAnsi" w:hAnsiTheme="minorHAnsi" w:cstheme="minorHAnsi"/>
                <w:sz w:val="22"/>
                <w:szCs w:val="22"/>
                <w:lang w:val="el-GR"/>
              </w:rPr>
              <w:t>1</w:t>
            </w:r>
            <w:r w:rsidRPr="002879BF">
              <w:rPr>
                <w:rFonts w:asciiTheme="minorHAnsi" w:hAnsiTheme="minorHAnsi" w:cstheme="minorHAnsi"/>
                <w:sz w:val="22"/>
                <w:szCs w:val="22"/>
                <w:lang w:val="en-GB"/>
              </w:rPr>
              <w:t>7</w:t>
            </w:r>
            <w:r w:rsidRPr="002879BF">
              <w:rPr>
                <w:rFonts w:asciiTheme="minorHAnsi" w:hAnsiTheme="minorHAnsi" w:cstheme="minorHAnsi"/>
                <w:sz w:val="22"/>
                <w:szCs w:val="22"/>
                <w:lang w:val="el-GR"/>
              </w:rPr>
              <w:t>.</w:t>
            </w:r>
          </w:p>
        </w:tc>
        <w:tc>
          <w:tcPr>
            <w:tcW w:w="37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Να μπορεί να συνδεθεί με σύστημα </w:t>
            </w:r>
            <w:r w:rsidRPr="002879BF">
              <w:rPr>
                <w:rFonts w:asciiTheme="minorHAnsi" w:hAnsiTheme="minorHAnsi" w:cstheme="minorHAnsi"/>
                <w:color w:val="000000"/>
                <w:sz w:val="22"/>
                <w:szCs w:val="22"/>
              </w:rPr>
              <w:t>LIMS</w:t>
            </w:r>
          </w:p>
        </w:tc>
        <w:tc>
          <w:tcPr>
            <w:tcW w:w="1759"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1414" w:type="dxa"/>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c>
          <w:tcPr>
            <w:tcW w:w="1636" w:type="dxa"/>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sz w:val="22"/>
                <w:szCs w:val="22"/>
                <w:lang w:val="el-GR"/>
              </w:rPr>
            </w:pPr>
          </w:p>
        </w:tc>
      </w:tr>
    </w:tbl>
    <w:p w:rsidR="006B42DF" w:rsidRPr="002879BF" w:rsidRDefault="006B42DF" w:rsidP="006B42DF">
      <w:pPr>
        <w:rPr>
          <w:rFonts w:asciiTheme="minorHAnsi" w:hAnsiTheme="minorHAnsi" w:cstheme="minorHAnsi"/>
          <w:szCs w:val="22"/>
        </w:rPr>
      </w:pPr>
    </w:p>
    <w:p w:rsidR="006B42DF" w:rsidRPr="002879BF" w:rsidRDefault="006B42DF" w:rsidP="006B42DF">
      <w:pPr>
        <w:rPr>
          <w:rFonts w:asciiTheme="minorHAnsi" w:hAnsiTheme="minorHAnsi" w:cstheme="minorHAnsi"/>
          <w:szCs w:val="22"/>
        </w:rPr>
      </w:pPr>
    </w:p>
    <w:tbl>
      <w:tblPr>
        <w:tblW w:w="5000" w:type="pct"/>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871"/>
        <w:gridCol w:w="3449"/>
        <w:gridCol w:w="1576"/>
        <w:gridCol w:w="1267"/>
        <w:gridCol w:w="1467"/>
      </w:tblGrid>
      <w:tr w:rsidR="006B42DF" w:rsidRPr="002879BF" w:rsidTr="00BA7396">
        <w:trPr>
          <w:trHeight w:val="255"/>
          <w:tblHeader/>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eastAsia="Times New Roman" w:hAnsiTheme="minorHAnsi" w:cstheme="minorHAnsi"/>
                <w:b/>
                <w:bCs/>
                <w:sz w:val="22"/>
                <w:szCs w:val="22"/>
                <w:lang w:val="el-GR" w:eastAsia="el-GR"/>
              </w:rPr>
            </w:pPr>
            <w:r w:rsidRPr="002879BF">
              <w:rPr>
                <w:rFonts w:asciiTheme="minorHAnsi" w:eastAsia="Times New Roman" w:hAnsiTheme="minorHAnsi" w:cstheme="minorHAnsi"/>
                <w:b/>
                <w:bCs/>
                <w:sz w:val="22"/>
                <w:szCs w:val="22"/>
                <w:lang w:val="el-GR" w:eastAsia="el-GR"/>
              </w:rPr>
              <w:t>Β.</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color w:val="000000"/>
                <w:sz w:val="22"/>
                <w:szCs w:val="22"/>
                <w:lang w:val="el-GR"/>
              </w:rPr>
            </w:pPr>
            <w:r w:rsidRPr="002879BF">
              <w:rPr>
                <w:rFonts w:asciiTheme="minorHAnsi" w:hAnsiTheme="minorHAnsi" w:cstheme="minorHAnsi"/>
                <w:b/>
                <w:sz w:val="22"/>
                <w:szCs w:val="22"/>
                <w:lang w:val="el-GR"/>
              </w:rPr>
              <w:t xml:space="preserve">Αυτόματα Συστήματα Προετοιμασίας Βιβλιοθήκης για εφαρμογές </w:t>
            </w:r>
            <w:proofErr w:type="spellStart"/>
            <w:r w:rsidRPr="002879BF">
              <w:rPr>
                <w:rFonts w:asciiTheme="minorHAnsi" w:hAnsiTheme="minorHAnsi" w:cstheme="minorHAnsi"/>
                <w:b/>
                <w:sz w:val="22"/>
                <w:szCs w:val="22"/>
                <w:lang w:val="el-GR"/>
              </w:rPr>
              <w:t>Αλληλούχησης</w:t>
            </w:r>
            <w:proofErr w:type="spellEnd"/>
            <w:r w:rsidRPr="002879BF">
              <w:rPr>
                <w:rFonts w:asciiTheme="minorHAnsi" w:hAnsiTheme="minorHAnsi" w:cstheme="minorHAnsi"/>
                <w:b/>
                <w:sz w:val="22"/>
                <w:szCs w:val="22"/>
                <w:lang w:val="el-GR"/>
              </w:rPr>
              <w:t xml:space="preserve"> Νέας Γενιάς</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color w:val="000000"/>
                <w:sz w:val="22"/>
                <w:szCs w:val="22"/>
              </w:rPr>
            </w:pPr>
            <w:r w:rsidRPr="002879BF">
              <w:rPr>
                <w:rFonts w:asciiTheme="minorHAnsi" w:eastAsia="Times New Roman" w:hAnsiTheme="minorHAnsi" w:cstheme="minorHAnsi"/>
                <w:b/>
                <w:bCs/>
                <w:color w:val="000000"/>
                <w:sz w:val="22"/>
                <w:szCs w:val="22"/>
                <w:lang w:val="el-GR" w:eastAsia="el-GR"/>
              </w:rPr>
              <w:t>Υποχρεωτική</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color w:val="000000"/>
                <w:sz w:val="22"/>
                <w:szCs w:val="22"/>
              </w:rPr>
            </w:pPr>
            <w:r w:rsidRPr="002879BF">
              <w:rPr>
                <w:rFonts w:asciiTheme="minorHAnsi" w:eastAsia="Times New Roman" w:hAnsiTheme="minorHAnsi" w:cstheme="minorHAnsi"/>
                <w:b/>
                <w:bCs/>
                <w:color w:val="000000"/>
                <w:sz w:val="22"/>
                <w:szCs w:val="22"/>
                <w:lang w:val="el-GR" w:eastAsia="el-GR"/>
              </w:rPr>
              <w:t>Απάντηση</w:t>
            </w: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color w:val="000000"/>
                <w:sz w:val="22"/>
                <w:szCs w:val="22"/>
              </w:rPr>
            </w:pPr>
            <w:r w:rsidRPr="002879BF">
              <w:rPr>
                <w:rFonts w:asciiTheme="minorHAnsi" w:eastAsia="Times New Roman" w:hAnsiTheme="minorHAnsi" w:cstheme="minorHAnsi"/>
                <w:b/>
                <w:bCs/>
                <w:color w:val="000000"/>
                <w:sz w:val="22"/>
                <w:szCs w:val="22"/>
                <w:lang w:val="el-GR" w:eastAsia="el-GR"/>
              </w:rPr>
              <w:t>Παραπομπή</w:t>
            </w:r>
          </w:p>
        </w:tc>
      </w:tr>
      <w:tr w:rsidR="006B42DF" w:rsidRPr="002879BF" w:rsidTr="00BA7396">
        <w:trPr>
          <w:trHeight w:val="510"/>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 xml:space="preserve">Τα συστήματα θα πρέπει να παρέχουν αυτοματοποιημένη ροή εργασίας για την προετοιμασία </w:t>
            </w:r>
            <w:r w:rsidRPr="002879BF">
              <w:rPr>
                <w:rFonts w:asciiTheme="minorHAnsi" w:hAnsiTheme="minorHAnsi" w:cstheme="minorHAnsi"/>
                <w:sz w:val="22"/>
                <w:szCs w:val="22"/>
              </w:rPr>
              <w:t>D</w:t>
            </w:r>
            <w:r w:rsidRPr="002879BF">
              <w:rPr>
                <w:rFonts w:asciiTheme="minorHAnsi" w:hAnsiTheme="minorHAnsi" w:cstheme="minorHAnsi"/>
                <w:sz w:val="22"/>
                <w:szCs w:val="22"/>
                <w:lang w:val="el-GR"/>
              </w:rPr>
              <w:t xml:space="preserve">ΝΑ και </w:t>
            </w:r>
            <w:r w:rsidRPr="002879BF">
              <w:rPr>
                <w:rFonts w:asciiTheme="minorHAnsi" w:hAnsiTheme="minorHAnsi" w:cstheme="minorHAnsi"/>
                <w:sz w:val="22"/>
                <w:szCs w:val="22"/>
              </w:rPr>
              <w:t>RNA</w:t>
            </w:r>
            <w:r w:rsidRPr="002879BF">
              <w:rPr>
                <w:rFonts w:asciiTheme="minorHAnsi" w:hAnsiTheme="minorHAnsi" w:cstheme="minorHAnsi"/>
                <w:sz w:val="22"/>
                <w:szCs w:val="22"/>
                <w:lang w:val="el-GR"/>
              </w:rPr>
              <w:t xml:space="preserve"> βιβλιοθήκης προκειμένου για εφαρμογές τεχνολογίας </w:t>
            </w:r>
            <w:r w:rsidRPr="002879BF">
              <w:rPr>
                <w:rFonts w:asciiTheme="minorHAnsi" w:hAnsiTheme="minorHAnsi" w:cstheme="minorHAnsi"/>
                <w:sz w:val="22"/>
                <w:szCs w:val="22"/>
              </w:rPr>
              <w:t>Next</w:t>
            </w:r>
            <w:r w:rsidRPr="002879BF">
              <w:rPr>
                <w:rFonts w:asciiTheme="minorHAnsi" w:hAnsiTheme="minorHAnsi" w:cstheme="minorHAnsi"/>
                <w:sz w:val="22"/>
                <w:szCs w:val="22"/>
                <w:lang w:val="el-GR"/>
              </w:rPr>
              <w:t>-</w:t>
            </w:r>
            <w:r w:rsidRPr="002879BF">
              <w:rPr>
                <w:rFonts w:asciiTheme="minorHAnsi" w:hAnsiTheme="minorHAnsi" w:cstheme="minorHAnsi"/>
                <w:sz w:val="22"/>
                <w:szCs w:val="22"/>
              </w:rPr>
              <w:t>generation</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sequencing</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NGS</w:t>
            </w:r>
            <w:r w:rsidRPr="002879BF">
              <w:rPr>
                <w:rFonts w:asciiTheme="minorHAnsi" w:hAnsiTheme="minorHAnsi" w:cstheme="minorHAnsi"/>
                <w:sz w:val="22"/>
                <w:szCs w:val="22"/>
                <w:lang w:val="el-GR"/>
              </w:rPr>
              <w:t xml:space="preserve">) στους αναλυτές </w:t>
            </w:r>
            <w:proofErr w:type="spellStart"/>
            <w:r w:rsidRPr="002879BF">
              <w:rPr>
                <w:rFonts w:asciiTheme="minorHAnsi" w:hAnsiTheme="minorHAnsi" w:cstheme="minorHAnsi"/>
                <w:sz w:val="22"/>
                <w:szCs w:val="22"/>
              </w:rPr>
              <w:t>illumina</w:t>
            </w:r>
            <w:proofErr w:type="spellEnd"/>
            <w:r w:rsidRPr="002879BF">
              <w:rPr>
                <w:rFonts w:asciiTheme="minorHAnsi" w:hAnsiTheme="minorHAnsi" w:cstheme="minorHAnsi"/>
                <w:sz w:val="22"/>
                <w:szCs w:val="22"/>
                <w:lang w:val="el-GR"/>
              </w:rPr>
              <w:t xml:space="preserve"> </w:t>
            </w:r>
            <w:proofErr w:type="spellStart"/>
            <w:r w:rsidRPr="002879BF">
              <w:rPr>
                <w:rFonts w:asciiTheme="minorHAnsi" w:hAnsiTheme="minorHAnsi" w:cstheme="minorHAnsi"/>
                <w:sz w:val="22"/>
                <w:szCs w:val="22"/>
              </w:rPr>
              <w:t>MiSeq</w:t>
            </w:r>
            <w:proofErr w:type="spellEnd"/>
            <w:r w:rsidRPr="002879BF">
              <w:rPr>
                <w:rFonts w:asciiTheme="minorHAnsi" w:hAnsiTheme="minorHAnsi" w:cstheme="minorHAnsi"/>
                <w:sz w:val="22"/>
                <w:szCs w:val="22"/>
                <w:lang w:val="el-GR"/>
              </w:rPr>
              <w:t xml:space="preserve"> &amp; </w:t>
            </w:r>
            <w:proofErr w:type="spellStart"/>
            <w:r w:rsidRPr="002879BF">
              <w:rPr>
                <w:rFonts w:asciiTheme="minorHAnsi" w:hAnsiTheme="minorHAnsi" w:cstheme="minorHAnsi"/>
                <w:sz w:val="22"/>
                <w:szCs w:val="22"/>
              </w:rPr>
              <w:t>NextSeq</w:t>
            </w:r>
            <w:proofErr w:type="spellEnd"/>
            <w:r w:rsidRPr="002879BF">
              <w:rPr>
                <w:rFonts w:asciiTheme="minorHAnsi" w:hAnsiTheme="minorHAnsi" w:cstheme="minorHAnsi"/>
                <w:sz w:val="22"/>
                <w:szCs w:val="22"/>
                <w:lang w:val="el-GR"/>
              </w:rPr>
              <w:t>500 που διαθέτει το ΙΙΒΕΑΑ</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eastAsia="Times New Roman" w:hAnsiTheme="minorHAnsi" w:cstheme="minorHAnsi"/>
                <w:sz w:val="22"/>
                <w:szCs w:val="22"/>
                <w:lang w:val="el-GR" w:eastAsia="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eastAsia="Times New Roman" w:hAnsiTheme="minorHAnsi" w:cstheme="minorHAnsi"/>
                <w:color w:val="000000"/>
                <w:sz w:val="22"/>
                <w:szCs w:val="22"/>
                <w:lang w:val="el-GR" w:eastAsia="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eastAsia="Times New Roman" w:hAnsiTheme="minorHAnsi" w:cstheme="minorHAnsi"/>
                <w:color w:val="000000"/>
                <w:sz w:val="22"/>
                <w:szCs w:val="22"/>
                <w:lang w:val="el-GR" w:eastAsia="el-GR"/>
              </w:rPr>
            </w:pPr>
          </w:p>
        </w:tc>
      </w:tr>
      <w:tr w:rsidR="006B42DF" w:rsidRPr="002879BF" w:rsidTr="00BA7396">
        <w:trPr>
          <w:trHeight w:val="510"/>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2.</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 xml:space="preserve">Τα δυο συστήματα να αυτοματοποιούν τη διαδικασία τόσο για τα στάδια της </w:t>
            </w:r>
            <w:r w:rsidRPr="002879BF">
              <w:rPr>
                <w:rFonts w:asciiTheme="minorHAnsi" w:hAnsiTheme="minorHAnsi" w:cstheme="minorHAnsi"/>
                <w:color w:val="000000"/>
                <w:sz w:val="22"/>
                <w:szCs w:val="22"/>
              </w:rPr>
              <w:t>pre</w:t>
            </w:r>
            <w:r w:rsidRPr="002879BF">
              <w:rPr>
                <w:rFonts w:asciiTheme="minorHAnsi" w:hAnsiTheme="minorHAnsi" w:cstheme="minorHAnsi"/>
                <w:color w:val="000000"/>
                <w:sz w:val="22"/>
                <w:szCs w:val="22"/>
                <w:lang w:val="el-GR"/>
              </w:rPr>
              <w:t xml:space="preserve">- αλλά και της </w:t>
            </w:r>
            <w:r w:rsidRPr="002879BF">
              <w:rPr>
                <w:rFonts w:asciiTheme="minorHAnsi" w:hAnsiTheme="minorHAnsi" w:cstheme="minorHAnsi"/>
                <w:color w:val="000000"/>
                <w:sz w:val="22"/>
                <w:szCs w:val="22"/>
              </w:rPr>
              <w:t>post</w:t>
            </w:r>
            <w:r w:rsidRPr="002879BF">
              <w:rPr>
                <w:rFonts w:asciiTheme="minorHAnsi" w:hAnsiTheme="minorHAnsi" w:cstheme="minorHAnsi"/>
                <w:color w:val="000000"/>
                <w:sz w:val="22"/>
                <w:szCs w:val="22"/>
                <w:lang w:val="el-GR"/>
              </w:rPr>
              <w:t>-</w:t>
            </w:r>
            <w:r w:rsidRPr="002879BF">
              <w:rPr>
                <w:rFonts w:asciiTheme="minorHAnsi" w:hAnsiTheme="minorHAnsi" w:cstheme="minorHAnsi"/>
                <w:color w:val="000000"/>
                <w:sz w:val="22"/>
                <w:szCs w:val="22"/>
              </w:rPr>
              <w:t>PCR</w:t>
            </w:r>
            <w:r w:rsidRPr="002879BF">
              <w:rPr>
                <w:rFonts w:asciiTheme="minorHAnsi" w:hAnsiTheme="minorHAnsi" w:cstheme="minorHAnsi"/>
                <w:color w:val="000000"/>
                <w:sz w:val="22"/>
                <w:szCs w:val="22"/>
                <w:lang w:val="el-GR"/>
              </w:rPr>
              <w:t xml:space="preserve"> για εφαρμογές </w:t>
            </w:r>
            <w:r w:rsidRPr="002879BF">
              <w:rPr>
                <w:rFonts w:asciiTheme="minorHAnsi" w:hAnsiTheme="minorHAnsi" w:cstheme="minorHAnsi"/>
                <w:color w:val="000000"/>
                <w:sz w:val="22"/>
                <w:szCs w:val="22"/>
              </w:rPr>
              <w:t>NGS</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510"/>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3.</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Να έχουν τη δυνατότητα επεξεργασίας 1-96 δειγμάτων, με ελάχιστη παρεμβολή του χρήστη</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4.</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Η τράπεζα εργασίας θα πρέπει να έχει χωρητικότητα τουλάχιστον 16 ξεχωριστών θέσεων για αναλώσιμα και αντιδραστήρια</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5.</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Το κάθε σύστημα να έχει τουλάχιστον μια 8-κάναλη κεφαλή με ακρίβεια διανομής ± 1μ</w:t>
            </w:r>
            <w:r w:rsidRPr="002879BF">
              <w:rPr>
                <w:rFonts w:asciiTheme="minorHAnsi" w:hAnsiTheme="minorHAnsi" w:cstheme="minorHAnsi"/>
                <w:sz w:val="22"/>
                <w:szCs w:val="22"/>
              </w:rPr>
              <w:t>l</w:t>
            </w:r>
            <w:r w:rsidRPr="002879BF">
              <w:rPr>
                <w:rFonts w:asciiTheme="minorHAnsi" w:hAnsiTheme="minorHAnsi" w:cstheme="minorHAnsi"/>
                <w:sz w:val="22"/>
                <w:szCs w:val="22"/>
                <w:lang w:val="el-GR"/>
              </w:rPr>
              <w:t xml:space="preserve"> για διαχειριζόμενο όγκο 200μ</w:t>
            </w:r>
            <w:r w:rsidRPr="002879BF">
              <w:rPr>
                <w:rFonts w:asciiTheme="minorHAnsi" w:hAnsiTheme="minorHAnsi" w:cstheme="minorHAnsi"/>
                <w:sz w:val="22"/>
                <w:szCs w:val="22"/>
              </w:rPr>
              <w:t>l</w:t>
            </w:r>
            <w:r w:rsidRPr="002879BF">
              <w:rPr>
                <w:rFonts w:asciiTheme="minorHAnsi" w:hAnsiTheme="minorHAnsi" w:cstheme="minorHAnsi"/>
                <w:sz w:val="22"/>
                <w:szCs w:val="22"/>
                <w:lang w:val="el-GR"/>
              </w:rPr>
              <w:t xml:space="preserve">, </w:t>
            </w:r>
            <w:bookmarkStart w:id="1" w:name="OLE_LINK9"/>
            <w:bookmarkStart w:id="2" w:name="OLE_LINK10"/>
            <w:bookmarkStart w:id="3" w:name="OLE_LINK11"/>
            <w:r w:rsidRPr="002879BF">
              <w:rPr>
                <w:rFonts w:asciiTheme="minorHAnsi" w:hAnsiTheme="minorHAnsi" w:cstheme="minorHAnsi"/>
                <w:sz w:val="22"/>
                <w:szCs w:val="22"/>
                <w:lang w:val="el-GR"/>
              </w:rPr>
              <w:t>± 0.04μ</w:t>
            </w:r>
            <w:r w:rsidRPr="002879BF">
              <w:rPr>
                <w:rFonts w:asciiTheme="minorHAnsi" w:hAnsiTheme="minorHAnsi" w:cstheme="minorHAnsi"/>
                <w:sz w:val="22"/>
                <w:szCs w:val="22"/>
              </w:rPr>
              <w:t>l</w:t>
            </w:r>
            <w:r w:rsidRPr="002879BF">
              <w:rPr>
                <w:rFonts w:asciiTheme="minorHAnsi" w:hAnsiTheme="minorHAnsi" w:cstheme="minorHAnsi"/>
                <w:sz w:val="22"/>
                <w:szCs w:val="22"/>
                <w:lang w:val="el-GR"/>
              </w:rPr>
              <w:t xml:space="preserve"> </w:t>
            </w:r>
            <w:bookmarkStart w:id="4" w:name="OLE_LINK12"/>
            <w:bookmarkStart w:id="5" w:name="OLE_LINK13"/>
            <w:bookmarkEnd w:id="1"/>
            <w:bookmarkEnd w:id="2"/>
            <w:bookmarkEnd w:id="3"/>
            <w:r w:rsidRPr="002879BF">
              <w:rPr>
                <w:rFonts w:asciiTheme="minorHAnsi" w:hAnsiTheme="minorHAnsi" w:cstheme="minorHAnsi"/>
                <w:sz w:val="22"/>
                <w:szCs w:val="22"/>
                <w:lang w:val="el-GR"/>
              </w:rPr>
              <w:t>για διαχειριζόμενο όγκο 50μ</w:t>
            </w:r>
            <w:r w:rsidRPr="002879BF">
              <w:rPr>
                <w:rFonts w:asciiTheme="minorHAnsi" w:hAnsiTheme="minorHAnsi" w:cstheme="minorHAnsi"/>
                <w:sz w:val="22"/>
                <w:szCs w:val="22"/>
              </w:rPr>
              <w:t>l</w:t>
            </w:r>
            <w:r w:rsidRPr="002879BF">
              <w:rPr>
                <w:rFonts w:asciiTheme="minorHAnsi" w:hAnsiTheme="minorHAnsi" w:cstheme="minorHAnsi"/>
                <w:sz w:val="22"/>
                <w:szCs w:val="22"/>
                <w:lang w:val="el-GR"/>
              </w:rPr>
              <w:t xml:space="preserve"> </w:t>
            </w:r>
            <w:bookmarkEnd w:id="4"/>
            <w:bookmarkEnd w:id="5"/>
            <w:r w:rsidRPr="002879BF">
              <w:rPr>
                <w:rFonts w:asciiTheme="minorHAnsi" w:hAnsiTheme="minorHAnsi" w:cstheme="minorHAnsi"/>
                <w:sz w:val="22"/>
                <w:szCs w:val="22"/>
                <w:lang w:val="el-GR"/>
              </w:rPr>
              <w:t>και ± 0.05μ</w:t>
            </w:r>
            <w:r w:rsidRPr="002879BF">
              <w:rPr>
                <w:rFonts w:asciiTheme="minorHAnsi" w:hAnsiTheme="minorHAnsi" w:cstheme="minorHAnsi"/>
                <w:sz w:val="22"/>
                <w:szCs w:val="22"/>
              </w:rPr>
              <w:t>l</w:t>
            </w:r>
            <w:r w:rsidRPr="002879BF">
              <w:rPr>
                <w:rFonts w:asciiTheme="minorHAnsi" w:hAnsiTheme="minorHAnsi" w:cstheme="minorHAnsi"/>
                <w:sz w:val="22"/>
                <w:szCs w:val="22"/>
                <w:lang w:val="el-GR"/>
              </w:rPr>
              <w:t xml:space="preserve"> για διαχειριζόμενο όγκο 1μ</w:t>
            </w:r>
            <w:r w:rsidRPr="002879BF">
              <w:rPr>
                <w:rFonts w:asciiTheme="minorHAnsi" w:hAnsiTheme="minorHAnsi" w:cstheme="minorHAnsi"/>
                <w:sz w:val="22"/>
                <w:szCs w:val="22"/>
              </w:rPr>
              <w:t>l</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6.</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Να χρησιμοποιούν ρύγχη με φίλτρο (</w:t>
            </w:r>
            <w:r w:rsidRPr="002879BF">
              <w:rPr>
                <w:rFonts w:asciiTheme="minorHAnsi" w:hAnsiTheme="minorHAnsi" w:cstheme="minorHAnsi"/>
                <w:sz w:val="22"/>
                <w:szCs w:val="22"/>
              </w:rPr>
              <w:t>filter</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tips</w:t>
            </w:r>
            <w:r w:rsidRPr="002879BF">
              <w:rPr>
                <w:rFonts w:asciiTheme="minorHAnsi" w:hAnsiTheme="minorHAnsi" w:cstheme="minorHAnsi"/>
                <w:sz w:val="22"/>
                <w:szCs w:val="22"/>
                <w:lang w:val="el-GR"/>
              </w:rPr>
              <w:t>) για αποφυγή επιμολύνσεων και ειδική διαδικασία βέλτιστης χρήσης των ρυγχών, για μεγιστοποίηση της οικονομίας των αναλωσίμων του συστήματος</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lastRenderedPageBreak/>
              <w:t>Β.</w:t>
            </w:r>
            <w:r w:rsidRPr="002879BF">
              <w:rPr>
                <w:rFonts w:asciiTheme="minorHAnsi" w:hAnsiTheme="minorHAnsi" w:cstheme="minorHAnsi"/>
                <w:color w:val="000000"/>
                <w:sz w:val="22"/>
                <w:szCs w:val="22"/>
                <w:lang w:val="el-GR"/>
              </w:rPr>
              <w:t>7.</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Να διαθέτουν θερμαινόμενη &amp; ψυχόμενη θέση ανακίνησης πλακών 96-θέσεων (έως 3000</w:t>
            </w:r>
            <w:r w:rsidRPr="002879BF">
              <w:rPr>
                <w:rFonts w:asciiTheme="minorHAnsi" w:hAnsiTheme="minorHAnsi" w:cstheme="minorHAnsi"/>
                <w:sz w:val="22"/>
                <w:szCs w:val="22"/>
              </w:rPr>
              <w:t>rpm</w:t>
            </w:r>
            <w:r w:rsidRPr="002879BF">
              <w:rPr>
                <w:rFonts w:asciiTheme="minorHAnsi" w:hAnsiTheme="minorHAnsi" w:cstheme="minorHAnsi"/>
                <w:sz w:val="22"/>
                <w:szCs w:val="22"/>
                <w:lang w:val="el-GR"/>
              </w:rPr>
              <w:t>)</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8.</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Να διαθέτουν θέση μαγνητικού διαχωρισμού πλακών 96-θέσεων προκειμένου για τον καθαρισμό με σφαιρίδια (</w:t>
            </w:r>
            <w:r w:rsidRPr="002879BF">
              <w:rPr>
                <w:rFonts w:asciiTheme="minorHAnsi" w:hAnsiTheme="minorHAnsi" w:cstheme="minorHAnsi"/>
                <w:sz w:val="22"/>
                <w:szCs w:val="22"/>
              </w:rPr>
              <w:t>beads</w:t>
            </w:r>
            <w:r w:rsidRPr="002879BF">
              <w:rPr>
                <w:rFonts w:asciiTheme="minorHAnsi" w:hAnsiTheme="minorHAnsi" w:cstheme="minorHAnsi"/>
                <w:sz w:val="22"/>
                <w:szCs w:val="22"/>
                <w:lang w:val="el-GR"/>
              </w:rPr>
              <w:t>)</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9.</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Να διαθέτουν ξεχωριστή θέση απόρριψης των ρυγχών</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color w:val="000000"/>
                <w:sz w:val="22"/>
                <w:szCs w:val="22"/>
                <w:lang w:val="el-GR" w:eastAsia="el-GR"/>
              </w:rPr>
              <w:t> </w:t>
            </w: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10.</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Να είναι συμβατά με μεγάλη ποικιλία πλακών που κυκλοφορούν στο εμπόριο (</w:t>
            </w:r>
            <w:r w:rsidRPr="002879BF">
              <w:rPr>
                <w:rFonts w:asciiTheme="minorHAnsi" w:hAnsiTheme="minorHAnsi" w:cstheme="minorHAnsi"/>
                <w:sz w:val="22"/>
                <w:szCs w:val="22"/>
              </w:rPr>
              <w:t>non</w:t>
            </w:r>
            <w:r w:rsidRPr="002879BF">
              <w:rPr>
                <w:rFonts w:asciiTheme="minorHAnsi" w:hAnsiTheme="minorHAnsi" w:cstheme="minorHAnsi"/>
                <w:sz w:val="22"/>
                <w:szCs w:val="22"/>
                <w:lang w:val="el-GR"/>
              </w:rPr>
              <w:t>-</w:t>
            </w:r>
            <w:r w:rsidRPr="002879BF">
              <w:rPr>
                <w:rFonts w:asciiTheme="minorHAnsi" w:hAnsiTheme="minorHAnsi" w:cstheme="minorHAnsi"/>
                <w:sz w:val="22"/>
                <w:szCs w:val="22"/>
              </w:rPr>
              <w:t>skirted</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semi</w:t>
            </w:r>
            <w:r w:rsidRPr="002879BF">
              <w:rPr>
                <w:rFonts w:asciiTheme="minorHAnsi" w:hAnsiTheme="minorHAnsi" w:cstheme="minorHAnsi"/>
                <w:sz w:val="22"/>
                <w:szCs w:val="22"/>
                <w:lang w:val="el-GR"/>
              </w:rPr>
              <w:t>-</w:t>
            </w:r>
            <w:r w:rsidRPr="002879BF">
              <w:rPr>
                <w:rFonts w:asciiTheme="minorHAnsi" w:hAnsiTheme="minorHAnsi" w:cstheme="minorHAnsi"/>
                <w:sz w:val="22"/>
                <w:szCs w:val="22"/>
              </w:rPr>
              <w:t>skirted</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skirted</w:t>
            </w:r>
            <w:r w:rsidRPr="002879BF">
              <w:rPr>
                <w:rFonts w:asciiTheme="minorHAnsi" w:hAnsiTheme="minorHAnsi" w:cstheme="minorHAnsi"/>
                <w:sz w:val="22"/>
                <w:szCs w:val="22"/>
                <w:lang w:val="el-GR"/>
              </w:rPr>
              <w:t>)</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top w:val="single" w:sz="4" w:space="0" w:color="000000"/>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11.</w:t>
            </w:r>
          </w:p>
        </w:tc>
        <w:tc>
          <w:tcPr>
            <w:tcW w:w="1998"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 xml:space="preserve">Να είναι εφοδιασμένα με λάμπα </w:t>
            </w:r>
            <w:r w:rsidRPr="002879BF">
              <w:rPr>
                <w:rFonts w:asciiTheme="minorHAnsi" w:hAnsiTheme="minorHAnsi" w:cstheme="minorHAnsi"/>
                <w:sz w:val="22"/>
                <w:szCs w:val="22"/>
              </w:rPr>
              <w:t>UV</w:t>
            </w:r>
            <w:r w:rsidRPr="002879BF">
              <w:rPr>
                <w:rFonts w:asciiTheme="minorHAnsi" w:hAnsiTheme="minorHAnsi" w:cstheme="minorHAnsi"/>
                <w:sz w:val="22"/>
                <w:szCs w:val="22"/>
                <w:lang w:val="el-GR"/>
              </w:rPr>
              <w:t xml:space="preserve"> ακτινοβολίας με χρονοδιακόπτη, για την αποστείρωση της τράπεζας εργασίας</w:t>
            </w:r>
          </w:p>
        </w:tc>
        <w:tc>
          <w:tcPr>
            <w:tcW w:w="913"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top w:val="single" w:sz="4" w:space="0" w:color="000000"/>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top w:val="single" w:sz="4" w:space="0" w:color="000000"/>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12.</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 xml:space="preserve">Να διαθέτουν προστατευτικό περίβλημα με αισθητήρα ασφαλείας που αυτόματα θα απενεργοποιεί τη λάμπα </w:t>
            </w:r>
            <w:r w:rsidRPr="002879BF">
              <w:rPr>
                <w:rFonts w:asciiTheme="minorHAnsi" w:hAnsiTheme="minorHAnsi" w:cstheme="minorHAnsi"/>
                <w:sz w:val="22"/>
                <w:szCs w:val="22"/>
              </w:rPr>
              <w:t>UV</w:t>
            </w:r>
            <w:r w:rsidRPr="002879BF">
              <w:rPr>
                <w:rFonts w:asciiTheme="minorHAnsi" w:hAnsiTheme="minorHAnsi" w:cstheme="minorHAnsi"/>
                <w:sz w:val="22"/>
                <w:szCs w:val="22"/>
                <w:lang w:val="el-GR"/>
              </w:rPr>
              <w:t xml:space="preserve"> για προστασία του χρήστη</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13.</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Να συνοδεύονται από Η/Υ με φιλικό και εύκολο στη χρήση λογισμικό, το οποίο να δύναται να αναβαθμιστεί (</w:t>
            </w:r>
            <w:r w:rsidRPr="002879BF">
              <w:rPr>
                <w:rFonts w:asciiTheme="minorHAnsi" w:hAnsiTheme="minorHAnsi" w:cstheme="minorHAnsi"/>
                <w:sz w:val="22"/>
                <w:szCs w:val="22"/>
              </w:rPr>
              <w:t>update</w:t>
            </w:r>
            <w:r w:rsidRPr="002879BF">
              <w:rPr>
                <w:rFonts w:asciiTheme="minorHAnsi" w:hAnsiTheme="minorHAnsi" w:cstheme="minorHAnsi"/>
                <w:sz w:val="22"/>
                <w:szCs w:val="22"/>
                <w:lang w:val="el-GR"/>
              </w:rPr>
              <w:t>) από τον χρήστη μέσω του διαδικτύου</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14.</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 xml:space="preserve">Να διαθέτουν </w:t>
            </w:r>
            <w:proofErr w:type="spellStart"/>
            <w:r w:rsidRPr="002879BF">
              <w:rPr>
                <w:rFonts w:asciiTheme="minorHAnsi" w:hAnsiTheme="minorHAnsi" w:cstheme="minorHAnsi"/>
                <w:sz w:val="22"/>
                <w:szCs w:val="22"/>
                <w:lang w:val="el-GR"/>
              </w:rPr>
              <w:t>προεγκατεστημένα</w:t>
            </w:r>
            <w:proofErr w:type="spellEnd"/>
            <w:r w:rsidRPr="002879BF">
              <w:rPr>
                <w:rFonts w:asciiTheme="minorHAnsi" w:hAnsiTheme="minorHAnsi" w:cstheme="minorHAnsi"/>
                <w:sz w:val="22"/>
                <w:szCs w:val="22"/>
                <w:lang w:val="el-GR"/>
              </w:rPr>
              <w:t xml:space="preserve"> ειδικά πρωτόκολλα – πλήρως συμβατά για την αυτοματοποίηση των παρακάτω εφαρμογών </w:t>
            </w:r>
            <w:r w:rsidRPr="002879BF">
              <w:rPr>
                <w:rFonts w:asciiTheme="minorHAnsi" w:hAnsiTheme="minorHAnsi" w:cstheme="minorHAnsi"/>
                <w:sz w:val="22"/>
                <w:szCs w:val="22"/>
              </w:rPr>
              <w:t>NGS</w:t>
            </w:r>
            <w:r w:rsidRPr="002879BF">
              <w:rPr>
                <w:rFonts w:asciiTheme="minorHAnsi" w:hAnsiTheme="minorHAnsi" w:cstheme="minorHAnsi"/>
                <w:sz w:val="22"/>
                <w:szCs w:val="22"/>
                <w:lang w:val="el-GR"/>
              </w:rPr>
              <w:t xml:space="preserve"> στους αναλυτές </w:t>
            </w:r>
            <w:proofErr w:type="spellStart"/>
            <w:r w:rsidRPr="002879BF">
              <w:rPr>
                <w:rFonts w:asciiTheme="minorHAnsi" w:hAnsiTheme="minorHAnsi" w:cstheme="minorHAnsi"/>
                <w:sz w:val="22"/>
                <w:szCs w:val="22"/>
              </w:rPr>
              <w:t>illumina</w:t>
            </w:r>
            <w:proofErr w:type="spellEnd"/>
            <w:r w:rsidRPr="002879BF">
              <w:rPr>
                <w:rFonts w:asciiTheme="minorHAnsi" w:hAnsiTheme="minorHAnsi" w:cstheme="minorHAnsi"/>
                <w:sz w:val="22"/>
                <w:szCs w:val="22"/>
                <w:lang w:val="el-GR"/>
              </w:rPr>
              <w:t xml:space="preserve"> </w:t>
            </w:r>
            <w:proofErr w:type="spellStart"/>
            <w:r w:rsidRPr="002879BF">
              <w:rPr>
                <w:rFonts w:asciiTheme="minorHAnsi" w:hAnsiTheme="minorHAnsi" w:cstheme="minorHAnsi"/>
                <w:sz w:val="22"/>
                <w:szCs w:val="22"/>
              </w:rPr>
              <w:t>MiSeq</w:t>
            </w:r>
            <w:proofErr w:type="spellEnd"/>
            <w:r w:rsidRPr="002879BF">
              <w:rPr>
                <w:rFonts w:asciiTheme="minorHAnsi" w:hAnsiTheme="minorHAnsi" w:cstheme="minorHAnsi"/>
                <w:sz w:val="22"/>
                <w:szCs w:val="22"/>
                <w:lang w:val="el-GR"/>
              </w:rPr>
              <w:t xml:space="preserve"> και  </w:t>
            </w:r>
            <w:proofErr w:type="spellStart"/>
            <w:r w:rsidRPr="002879BF">
              <w:rPr>
                <w:rFonts w:asciiTheme="minorHAnsi" w:hAnsiTheme="minorHAnsi" w:cstheme="minorHAnsi"/>
                <w:sz w:val="22"/>
                <w:szCs w:val="22"/>
              </w:rPr>
              <w:t>NextSeq</w:t>
            </w:r>
            <w:proofErr w:type="spellEnd"/>
            <w:r w:rsidRPr="002879BF">
              <w:rPr>
                <w:rFonts w:asciiTheme="minorHAnsi" w:hAnsiTheme="minorHAnsi" w:cstheme="minorHAnsi"/>
                <w:sz w:val="22"/>
                <w:szCs w:val="22"/>
                <w:lang w:val="el-GR"/>
              </w:rPr>
              <w:t xml:space="preserve">500 που διαθέτει το ΙΙΒΕΑΑ: </w:t>
            </w:r>
            <w:proofErr w:type="spellStart"/>
            <w:r w:rsidRPr="002879BF">
              <w:rPr>
                <w:rFonts w:asciiTheme="minorHAnsi" w:hAnsiTheme="minorHAnsi" w:cstheme="minorHAnsi"/>
                <w:sz w:val="22"/>
                <w:szCs w:val="22"/>
              </w:rPr>
              <w:t>TruSeq</w:t>
            </w:r>
            <w:proofErr w:type="spellEnd"/>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stranded</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total</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RNA</w:t>
            </w:r>
            <w:r w:rsidRPr="002879BF">
              <w:rPr>
                <w:rFonts w:asciiTheme="minorHAnsi" w:hAnsiTheme="minorHAnsi" w:cstheme="minorHAnsi"/>
                <w:sz w:val="22"/>
                <w:szCs w:val="22"/>
                <w:lang w:val="el-GR"/>
              </w:rPr>
              <w:t xml:space="preserve">, </w:t>
            </w:r>
            <w:proofErr w:type="spellStart"/>
            <w:r w:rsidRPr="002879BF">
              <w:rPr>
                <w:rFonts w:asciiTheme="minorHAnsi" w:hAnsiTheme="minorHAnsi" w:cstheme="minorHAnsi"/>
                <w:sz w:val="22"/>
                <w:szCs w:val="22"/>
              </w:rPr>
              <w:t>TruSeq</w:t>
            </w:r>
            <w:proofErr w:type="spellEnd"/>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small</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RNA</w:t>
            </w:r>
            <w:r w:rsidRPr="002879BF">
              <w:rPr>
                <w:rFonts w:asciiTheme="minorHAnsi" w:hAnsiTheme="minorHAnsi" w:cstheme="minorHAnsi"/>
                <w:sz w:val="22"/>
                <w:szCs w:val="22"/>
                <w:lang w:val="el-GR"/>
              </w:rPr>
              <w:t xml:space="preserve">, </w:t>
            </w:r>
            <w:proofErr w:type="spellStart"/>
            <w:r w:rsidRPr="002879BF">
              <w:rPr>
                <w:rFonts w:asciiTheme="minorHAnsi" w:hAnsiTheme="minorHAnsi" w:cstheme="minorHAnsi"/>
                <w:sz w:val="22"/>
                <w:szCs w:val="22"/>
              </w:rPr>
              <w:t>TruSeq</w:t>
            </w:r>
            <w:proofErr w:type="spellEnd"/>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RNA</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v</w:t>
            </w:r>
            <w:r w:rsidRPr="002879BF">
              <w:rPr>
                <w:rFonts w:asciiTheme="minorHAnsi" w:hAnsiTheme="minorHAnsi" w:cstheme="minorHAnsi"/>
                <w:sz w:val="22"/>
                <w:szCs w:val="22"/>
                <w:lang w:val="el-GR"/>
              </w:rPr>
              <w:t xml:space="preserve">2, </w:t>
            </w:r>
            <w:proofErr w:type="spellStart"/>
            <w:r w:rsidRPr="002879BF">
              <w:rPr>
                <w:rFonts w:asciiTheme="minorHAnsi" w:hAnsiTheme="minorHAnsi" w:cstheme="minorHAnsi"/>
                <w:sz w:val="22"/>
                <w:szCs w:val="22"/>
              </w:rPr>
              <w:t>Nextera</w:t>
            </w:r>
            <w:proofErr w:type="spellEnd"/>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XT</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MIA</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FORA</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NGS</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FLEX</w:t>
            </w:r>
            <w:r w:rsidRPr="002879BF">
              <w:rPr>
                <w:rFonts w:asciiTheme="minorHAnsi" w:hAnsiTheme="minorHAnsi" w:cstheme="minorHAnsi"/>
                <w:color w:val="000000"/>
                <w:sz w:val="22"/>
                <w:szCs w:val="22"/>
                <w:lang w:val="el-GR"/>
              </w:rPr>
              <w:t xml:space="preserve"> 6-</w:t>
            </w:r>
            <w:r w:rsidRPr="002879BF">
              <w:rPr>
                <w:rFonts w:asciiTheme="minorHAnsi" w:hAnsiTheme="minorHAnsi" w:cstheme="minorHAnsi"/>
                <w:color w:val="000000"/>
                <w:sz w:val="22"/>
                <w:szCs w:val="22"/>
              </w:rPr>
              <w:t>loci</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HLA</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typing</w:t>
            </w:r>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rPr>
              <w:t>Trusight</w:t>
            </w:r>
            <w:proofErr w:type="spellEnd"/>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family</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Agilent</w:t>
            </w:r>
            <w:r w:rsidRPr="002879BF">
              <w:rPr>
                <w:rFonts w:asciiTheme="minorHAnsi" w:hAnsiTheme="minorHAnsi" w:cstheme="minorHAnsi"/>
                <w:color w:val="000000"/>
                <w:sz w:val="22"/>
                <w:szCs w:val="22"/>
                <w:lang w:val="el-GR"/>
              </w:rPr>
              <w:t xml:space="preserve"> </w:t>
            </w:r>
            <w:proofErr w:type="spellStart"/>
            <w:r w:rsidRPr="002879BF">
              <w:rPr>
                <w:rFonts w:asciiTheme="minorHAnsi" w:hAnsiTheme="minorHAnsi" w:cstheme="minorHAnsi"/>
                <w:color w:val="000000"/>
                <w:sz w:val="22"/>
                <w:szCs w:val="22"/>
              </w:rPr>
              <w:t>SureSelect</w:t>
            </w:r>
            <w:proofErr w:type="spellEnd"/>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XT</w:t>
            </w:r>
            <w:r w:rsidRPr="002879BF">
              <w:rPr>
                <w:rFonts w:asciiTheme="minorHAnsi" w:hAnsiTheme="minorHAnsi" w:cstheme="minorHAnsi"/>
                <w:color w:val="000000"/>
                <w:sz w:val="22"/>
                <w:szCs w:val="22"/>
                <w:lang w:val="el-GR"/>
              </w:rPr>
              <w:t xml:space="preserve"> / </w:t>
            </w:r>
            <w:r w:rsidRPr="002879BF">
              <w:rPr>
                <w:rFonts w:asciiTheme="minorHAnsi" w:hAnsiTheme="minorHAnsi" w:cstheme="minorHAnsi"/>
                <w:color w:val="000000"/>
                <w:sz w:val="22"/>
                <w:szCs w:val="22"/>
              </w:rPr>
              <w:t>XT</w:t>
            </w:r>
            <w:r w:rsidRPr="002879BF">
              <w:rPr>
                <w:rFonts w:asciiTheme="minorHAnsi" w:hAnsiTheme="minorHAnsi" w:cstheme="minorHAnsi"/>
                <w:color w:val="000000"/>
                <w:sz w:val="22"/>
                <w:szCs w:val="22"/>
                <w:lang w:val="el-GR"/>
              </w:rPr>
              <w:t>2)</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15.</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Να δύναται ο χρήστης να δημιουργεί νέα πρωτόκολλα μέσω του λογισμικού του συστήματος, μέσω απλού οδηγού (</w:t>
            </w:r>
            <w:r w:rsidRPr="002879BF">
              <w:rPr>
                <w:rFonts w:asciiTheme="minorHAnsi" w:hAnsiTheme="minorHAnsi" w:cstheme="minorHAnsi"/>
                <w:sz w:val="22"/>
                <w:szCs w:val="22"/>
              </w:rPr>
              <w:t>wizard</w:t>
            </w:r>
            <w:r w:rsidRPr="002879BF">
              <w:rPr>
                <w:rFonts w:asciiTheme="minorHAnsi" w:hAnsiTheme="minorHAnsi" w:cstheme="minorHAnsi"/>
                <w:sz w:val="22"/>
                <w:szCs w:val="22"/>
                <w:lang w:val="el-GR"/>
              </w:rPr>
              <w:t>)</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16.</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rPr>
              <w:t>N</w:t>
            </w:r>
            <w:r w:rsidRPr="002879BF">
              <w:rPr>
                <w:rFonts w:asciiTheme="minorHAnsi" w:hAnsiTheme="minorHAnsi" w:cstheme="minorHAnsi"/>
                <w:color w:val="000000"/>
                <w:sz w:val="22"/>
                <w:szCs w:val="22"/>
                <w:lang w:val="el-GR"/>
              </w:rPr>
              <w:t xml:space="preserve">α χρησιμοποιεί σήμανση </w:t>
            </w:r>
            <w:r w:rsidRPr="002879BF">
              <w:rPr>
                <w:rFonts w:asciiTheme="minorHAnsi" w:hAnsiTheme="minorHAnsi" w:cstheme="minorHAnsi"/>
                <w:color w:val="000000"/>
                <w:sz w:val="22"/>
                <w:szCs w:val="22"/>
                <w:lang w:val="el-GR"/>
              </w:rPr>
              <w:lastRenderedPageBreak/>
              <w:t>γραμμωτού κώδικα (</w:t>
            </w:r>
            <w:r w:rsidRPr="002879BF">
              <w:rPr>
                <w:rFonts w:asciiTheme="minorHAnsi" w:hAnsiTheme="minorHAnsi" w:cstheme="minorHAnsi"/>
                <w:color w:val="000000"/>
                <w:sz w:val="22"/>
                <w:szCs w:val="22"/>
              </w:rPr>
              <w:t>bar</w:t>
            </w:r>
            <w:r w:rsidRPr="002879BF">
              <w:rPr>
                <w:rFonts w:asciiTheme="minorHAnsi" w:hAnsiTheme="minorHAnsi" w:cstheme="minorHAnsi"/>
                <w:color w:val="000000"/>
                <w:sz w:val="22"/>
                <w:szCs w:val="22"/>
                <w:lang w:val="el-GR"/>
              </w:rPr>
              <w:t xml:space="preserve"> </w:t>
            </w:r>
            <w:r w:rsidRPr="002879BF">
              <w:rPr>
                <w:rFonts w:asciiTheme="minorHAnsi" w:hAnsiTheme="minorHAnsi" w:cstheme="minorHAnsi"/>
                <w:color w:val="000000"/>
                <w:sz w:val="22"/>
                <w:szCs w:val="22"/>
              </w:rPr>
              <w:t>code</w:t>
            </w:r>
            <w:r w:rsidRPr="002879BF">
              <w:rPr>
                <w:rFonts w:asciiTheme="minorHAnsi" w:hAnsiTheme="minorHAnsi" w:cstheme="minorHAnsi"/>
                <w:color w:val="000000"/>
                <w:sz w:val="22"/>
                <w:szCs w:val="22"/>
                <w:lang w:val="el-GR"/>
              </w:rPr>
              <w:t>) ώστε να διασφαλίζεται η ιχνηλασιμότητα αντιδραστηρίων &amp; δειγμάτων</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lastRenderedPageBreak/>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17.</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Το λογισμικό να είναι σε θέση να παρακολουθεί τη πορεία των δειγμάτων (</w:t>
            </w:r>
            <w:r w:rsidRPr="002879BF">
              <w:rPr>
                <w:rFonts w:asciiTheme="minorHAnsi" w:hAnsiTheme="minorHAnsi" w:cstheme="minorHAnsi"/>
                <w:sz w:val="22"/>
                <w:szCs w:val="22"/>
              </w:rPr>
              <w:t>sample</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ID</w:t>
            </w:r>
            <w:r w:rsidRPr="002879BF">
              <w:rPr>
                <w:rFonts w:asciiTheme="minorHAnsi" w:hAnsiTheme="minorHAnsi" w:cstheme="minorHAnsi"/>
                <w:sz w:val="22"/>
                <w:szCs w:val="22"/>
                <w:lang w:val="el-GR"/>
              </w:rPr>
              <w:t>) κατά τη διαδικασία</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eastAsia="Times New Roman" w:hAnsiTheme="minorHAnsi" w:cstheme="minorHAnsi"/>
                <w:bCs/>
                <w:sz w:val="22"/>
                <w:szCs w:val="22"/>
                <w:lang w:val="el-GR" w:eastAsia="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17.1</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 xml:space="preserve">Να δύναται να εξαχθούν τα δεδομένα για χρήση σε σύστημα </w:t>
            </w:r>
            <w:r w:rsidRPr="002879BF">
              <w:rPr>
                <w:rFonts w:asciiTheme="minorHAnsi" w:hAnsiTheme="minorHAnsi" w:cstheme="minorHAnsi"/>
                <w:sz w:val="22"/>
                <w:szCs w:val="22"/>
              </w:rPr>
              <w:t>LIMS</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18.</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sz w:val="22"/>
                <w:szCs w:val="22"/>
                <w:lang w:val="el-GR"/>
              </w:rPr>
              <w:t>Τα συστήματα να μπορούν να χρησιμοποιηθούν επιπλέον και για εφαρμογές διαδοχικών αραιώσεων (</w:t>
            </w:r>
            <w:r w:rsidRPr="002879BF">
              <w:rPr>
                <w:rFonts w:asciiTheme="minorHAnsi" w:hAnsiTheme="minorHAnsi" w:cstheme="minorHAnsi"/>
                <w:sz w:val="22"/>
                <w:szCs w:val="22"/>
              </w:rPr>
              <w:t>serial</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dilutions</w:t>
            </w:r>
            <w:r w:rsidRPr="002879BF">
              <w:rPr>
                <w:rFonts w:asciiTheme="minorHAnsi" w:hAnsiTheme="minorHAnsi" w:cstheme="minorHAnsi"/>
                <w:sz w:val="22"/>
                <w:szCs w:val="22"/>
                <w:lang w:val="el-GR"/>
              </w:rPr>
              <w:t xml:space="preserve">), </w:t>
            </w:r>
            <w:proofErr w:type="spellStart"/>
            <w:r w:rsidRPr="002879BF">
              <w:rPr>
                <w:rFonts w:asciiTheme="minorHAnsi" w:hAnsiTheme="minorHAnsi" w:cstheme="minorHAnsi"/>
                <w:sz w:val="22"/>
                <w:szCs w:val="22"/>
                <w:lang w:val="el-GR"/>
              </w:rPr>
              <w:t>κανονικοποίηση</w:t>
            </w:r>
            <w:proofErr w:type="spellEnd"/>
            <w:r w:rsidRPr="002879BF">
              <w:rPr>
                <w:rFonts w:asciiTheme="minorHAnsi" w:hAnsiTheme="minorHAnsi" w:cstheme="minorHAnsi"/>
                <w:sz w:val="22"/>
                <w:szCs w:val="22"/>
                <w:lang w:val="el-GR"/>
              </w:rPr>
              <w:t xml:space="preserve"> της συγκέντρωσης (</w:t>
            </w:r>
            <w:r w:rsidRPr="002879BF">
              <w:rPr>
                <w:rFonts w:asciiTheme="minorHAnsi" w:hAnsiTheme="minorHAnsi" w:cstheme="minorHAnsi"/>
                <w:sz w:val="22"/>
                <w:szCs w:val="22"/>
              </w:rPr>
              <w:t>concentration</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normalization</w:t>
            </w:r>
            <w:r w:rsidRPr="002879BF">
              <w:rPr>
                <w:rFonts w:asciiTheme="minorHAnsi" w:hAnsiTheme="minorHAnsi" w:cstheme="minorHAnsi"/>
                <w:sz w:val="22"/>
                <w:szCs w:val="22"/>
                <w:lang w:val="el-GR"/>
              </w:rPr>
              <w:t xml:space="preserve">), προετοιμασία </w:t>
            </w:r>
            <w:r w:rsidRPr="002879BF">
              <w:rPr>
                <w:rFonts w:asciiTheme="minorHAnsi" w:hAnsiTheme="minorHAnsi" w:cstheme="minorHAnsi"/>
                <w:sz w:val="22"/>
                <w:szCs w:val="22"/>
              </w:rPr>
              <w:t>enrichment</w:t>
            </w:r>
            <w:r w:rsidRPr="002879BF">
              <w:rPr>
                <w:rFonts w:asciiTheme="minorHAnsi" w:hAnsiTheme="minorHAnsi" w:cstheme="minorHAnsi"/>
                <w:sz w:val="22"/>
                <w:szCs w:val="22"/>
                <w:lang w:val="el-GR"/>
              </w:rPr>
              <w:t xml:space="preserve"> για εφαρμογές </w:t>
            </w:r>
            <w:r w:rsidRPr="002879BF">
              <w:rPr>
                <w:rFonts w:asciiTheme="minorHAnsi" w:hAnsiTheme="minorHAnsi" w:cstheme="minorHAnsi"/>
                <w:sz w:val="22"/>
                <w:szCs w:val="22"/>
              </w:rPr>
              <w:t>NGS</w:t>
            </w:r>
            <w:r w:rsidRPr="002879BF">
              <w:rPr>
                <w:rFonts w:asciiTheme="minorHAnsi" w:hAnsiTheme="minorHAnsi" w:cstheme="minorHAnsi"/>
                <w:sz w:val="22"/>
                <w:szCs w:val="22"/>
                <w:lang w:val="el-GR"/>
              </w:rPr>
              <w:t xml:space="preserve">, </w:t>
            </w:r>
            <w:r w:rsidRPr="002879BF">
              <w:rPr>
                <w:rFonts w:asciiTheme="minorHAnsi" w:hAnsiTheme="minorHAnsi" w:cstheme="minorHAnsi"/>
                <w:sz w:val="22"/>
                <w:szCs w:val="22"/>
              </w:rPr>
              <w:t>PCR</w:t>
            </w:r>
            <w:r w:rsidRPr="002879BF">
              <w:rPr>
                <w:rFonts w:asciiTheme="minorHAnsi" w:hAnsiTheme="minorHAnsi" w:cstheme="minorHAnsi"/>
                <w:sz w:val="22"/>
                <w:szCs w:val="22"/>
                <w:lang w:val="el-GR"/>
              </w:rPr>
              <w:t>-</w:t>
            </w:r>
            <w:r w:rsidRPr="002879BF">
              <w:rPr>
                <w:rFonts w:asciiTheme="minorHAnsi" w:hAnsiTheme="minorHAnsi" w:cstheme="minorHAnsi"/>
                <w:sz w:val="22"/>
                <w:szCs w:val="22"/>
              </w:rPr>
              <w:t>setup</w:t>
            </w:r>
            <w:r w:rsidRPr="002879BF">
              <w:rPr>
                <w:rFonts w:asciiTheme="minorHAnsi" w:hAnsiTheme="minorHAnsi" w:cstheme="minorHAnsi"/>
                <w:sz w:val="22"/>
                <w:szCs w:val="22"/>
                <w:lang w:val="el-GR"/>
              </w:rPr>
              <w:t xml:space="preserve"> για πλάκες 96- και 384-θέσεων</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bottom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19.</w:t>
            </w:r>
          </w:p>
        </w:tc>
        <w:tc>
          <w:tcPr>
            <w:tcW w:w="1998"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lang w:val="el-GR"/>
              </w:rPr>
              <w:t>Να μπορούν να εγκατασταθούν σε εργαστηριακό πάγκο</w:t>
            </w:r>
          </w:p>
        </w:tc>
        <w:tc>
          <w:tcPr>
            <w:tcW w:w="913"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bottom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bottom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r w:rsidR="006B42DF" w:rsidRPr="002879BF" w:rsidTr="00BA7396">
        <w:trPr>
          <w:trHeight w:val="255"/>
        </w:trPr>
        <w:tc>
          <w:tcPr>
            <w:tcW w:w="505" w:type="pct"/>
            <w:tcBorders>
              <w:left w:val="single" w:sz="4" w:space="0" w:color="000000"/>
            </w:tcBorders>
            <w:vAlign w:val="center"/>
          </w:tcPr>
          <w:p w:rsidR="006B42DF" w:rsidRPr="002879BF" w:rsidRDefault="006B42DF" w:rsidP="00BA7396">
            <w:pPr>
              <w:pStyle w:val="DefaultStyle"/>
              <w:rPr>
                <w:rFonts w:asciiTheme="minorHAnsi" w:hAnsiTheme="minorHAnsi" w:cstheme="minorHAnsi"/>
                <w:color w:val="000000"/>
                <w:sz w:val="22"/>
                <w:szCs w:val="22"/>
                <w:lang w:val="el-GR"/>
              </w:rPr>
            </w:pPr>
            <w:r w:rsidRPr="002879BF">
              <w:rPr>
                <w:rFonts w:asciiTheme="minorHAnsi" w:eastAsia="Times New Roman" w:hAnsiTheme="minorHAnsi" w:cstheme="minorHAnsi"/>
                <w:bCs/>
                <w:sz w:val="22"/>
                <w:szCs w:val="22"/>
                <w:lang w:val="el-GR" w:eastAsia="el-GR"/>
              </w:rPr>
              <w:t>Β.</w:t>
            </w:r>
            <w:r w:rsidRPr="002879BF">
              <w:rPr>
                <w:rFonts w:asciiTheme="minorHAnsi" w:hAnsiTheme="minorHAnsi" w:cstheme="minorHAnsi"/>
                <w:color w:val="000000"/>
                <w:sz w:val="22"/>
                <w:szCs w:val="22"/>
                <w:lang w:val="el-GR"/>
              </w:rPr>
              <w:t>20.</w:t>
            </w:r>
          </w:p>
        </w:tc>
        <w:tc>
          <w:tcPr>
            <w:tcW w:w="1998" w:type="pct"/>
            <w:tcBorders>
              <w:left w:val="single" w:sz="4" w:space="0" w:color="000000"/>
            </w:tcBorders>
            <w:shd w:val="clear" w:color="auto" w:fill="auto"/>
            <w:tcMar>
              <w:left w:w="103" w:type="dxa"/>
            </w:tcMar>
            <w:vAlign w:val="center"/>
          </w:tcPr>
          <w:p w:rsidR="006B42DF" w:rsidRPr="002879BF" w:rsidRDefault="006B42DF" w:rsidP="00BA7396">
            <w:pPr>
              <w:pStyle w:val="DefaultStyle"/>
              <w:jc w:val="both"/>
              <w:rPr>
                <w:rFonts w:asciiTheme="minorHAnsi" w:hAnsiTheme="minorHAnsi" w:cstheme="minorHAnsi"/>
                <w:sz w:val="22"/>
                <w:szCs w:val="22"/>
                <w:lang w:val="el-GR"/>
              </w:rPr>
            </w:pPr>
            <w:r w:rsidRPr="002879BF">
              <w:rPr>
                <w:rFonts w:asciiTheme="minorHAnsi" w:hAnsiTheme="minorHAnsi" w:cstheme="minorHAnsi"/>
                <w:color w:val="000000"/>
                <w:sz w:val="22"/>
                <w:szCs w:val="22"/>
              </w:rPr>
              <w:t xml:space="preserve">Να </w:t>
            </w:r>
            <w:proofErr w:type="spellStart"/>
            <w:r w:rsidRPr="002879BF">
              <w:rPr>
                <w:rFonts w:asciiTheme="minorHAnsi" w:hAnsiTheme="minorHAnsi" w:cstheme="minorHAnsi"/>
                <w:color w:val="000000"/>
                <w:sz w:val="22"/>
                <w:szCs w:val="22"/>
              </w:rPr>
              <w:t>δι</w:t>
            </w:r>
            <w:proofErr w:type="spellEnd"/>
            <w:r w:rsidRPr="002879BF">
              <w:rPr>
                <w:rFonts w:asciiTheme="minorHAnsi" w:hAnsiTheme="minorHAnsi" w:cstheme="minorHAnsi"/>
                <w:color w:val="000000"/>
                <w:sz w:val="22"/>
                <w:szCs w:val="22"/>
              </w:rPr>
              <w:t xml:space="preserve">αθέτουν </w:t>
            </w:r>
            <w:proofErr w:type="spellStart"/>
            <w:r w:rsidRPr="002879BF">
              <w:rPr>
                <w:rFonts w:asciiTheme="minorHAnsi" w:hAnsiTheme="minorHAnsi" w:cstheme="minorHAnsi"/>
                <w:color w:val="000000"/>
                <w:sz w:val="22"/>
                <w:szCs w:val="22"/>
              </w:rPr>
              <w:t>σήμ</w:t>
            </w:r>
            <w:proofErr w:type="spellEnd"/>
            <w:r w:rsidRPr="002879BF">
              <w:rPr>
                <w:rFonts w:asciiTheme="minorHAnsi" w:hAnsiTheme="minorHAnsi" w:cstheme="minorHAnsi"/>
                <w:color w:val="000000"/>
                <w:sz w:val="22"/>
                <w:szCs w:val="22"/>
              </w:rPr>
              <w:t>ανση CE</w:t>
            </w:r>
          </w:p>
        </w:tc>
        <w:tc>
          <w:tcPr>
            <w:tcW w:w="913" w:type="pct"/>
            <w:tcBorders>
              <w:left w:val="single" w:sz="4" w:space="0" w:color="000000"/>
            </w:tcBorders>
            <w:shd w:val="clear" w:color="auto" w:fill="auto"/>
            <w:tcMar>
              <w:left w:w="103" w:type="dxa"/>
            </w:tcMar>
            <w:vAlign w:val="center"/>
          </w:tcPr>
          <w:p w:rsidR="006B42DF" w:rsidRPr="002879BF" w:rsidRDefault="006B42DF" w:rsidP="00BA7396">
            <w:pPr>
              <w:pStyle w:val="DefaultStyle"/>
              <w:jc w:val="center"/>
              <w:rPr>
                <w:rFonts w:asciiTheme="minorHAnsi" w:hAnsiTheme="minorHAnsi" w:cstheme="minorHAnsi"/>
                <w:sz w:val="22"/>
                <w:szCs w:val="22"/>
                <w:lang w:val="el-GR"/>
              </w:rPr>
            </w:pPr>
            <w:r w:rsidRPr="002879BF">
              <w:rPr>
                <w:rFonts w:asciiTheme="minorHAnsi" w:hAnsiTheme="minorHAnsi" w:cstheme="minorHAnsi"/>
                <w:sz w:val="22"/>
                <w:szCs w:val="22"/>
                <w:lang w:val="el-GR"/>
              </w:rPr>
              <w:t>Ναι</w:t>
            </w:r>
          </w:p>
        </w:tc>
        <w:tc>
          <w:tcPr>
            <w:tcW w:w="734" w:type="pct"/>
            <w:tcBorders>
              <w:lef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c>
          <w:tcPr>
            <w:tcW w:w="850" w:type="pct"/>
            <w:tcBorders>
              <w:left w:val="single" w:sz="4" w:space="0" w:color="000000"/>
              <w:right w:val="single" w:sz="4" w:space="0" w:color="000000"/>
            </w:tcBorders>
            <w:shd w:val="clear" w:color="auto" w:fill="auto"/>
            <w:tcMar>
              <w:left w:w="103" w:type="dxa"/>
            </w:tcMar>
            <w:vAlign w:val="center"/>
          </w:tcPr>
          <w:p w:rsidR="006B42DF" w:rsidRPr="002879BF" w:rsidRDefault="006B42DF" w:rsidP="00BA7396">
            <w:pPr>
              <w:pStyle w:val="DefaultStyle"/>
              <w:snapToGrid w:val="0"/>
              <w:rPr>
                <w:rFonts w:asciiTheme="minorHAnsi" w:hAnsiTheme="minorHAnsi" w:cstheme="minorHAnsi"/>
                <w:color w:val="000000"/>
                <w:sz w:val="22"/>
                <w:szCs w:val="22"/>
                <w:lang w:val="el-GR"/>
              </w:rPr>
            </w:pPr>
          </w:p>
        </w:tc>
      </w:tr>
    </w:tbl>
    <w:p w:rsidR="006B42DF" w:rsidRPr="002879BF" w:rsidRDefault="006B42DF" w:rsidP="006B42DF">
      <w:pPr>
        <w:rPr>
          <w:rFonts w:asciiTheme="minorHAnsi" w:hAnsiTheme="minorHAnsi" w:cstheme="minorHAnsi"/>
          <w:b/>
          <w:szCs w:val="22"/>
          <w:u w:val="double"/>
          <w:lang w:val="el-GR"/>
        </w:rPr>
      </w:pPr>
    </w:p>
    <w:p w:rsidR="006B42DF" w:rsidRPr="002879BF" w:rsidRDefault="006B42DF" w:rsidP="006B42DF">
      <w:pPr>
        <w:rPr>
          <w:rFonts w:asciiTheme="minorHAnsi" w:hAnsiTheme="minorHAnsi" w:cstheme="minorHAnsi"/>
          <w:b/>
          <w:szCs w:val="22"/>
          <w:u w:val="thick"/>
          <w:lang w:val="el-GR"/>
        </w:rPr>
      </w:pPr>
      <w:r w:rsidRPr="002879BF">
        <w:rPr>
          <w:rFonts w:asciiTheme="minorHAnsi" w:hAnsiTheme="minorHAnsi" w:cstheme="minorHAnsi"/>
          <w:b/>
          <w:szCs w:val="22"/>
          <w:u w:val="thick"/>
          <w:lang w:val="el-GR"/>
        </w:rPr>
        <w:t>ΥΠΟΣΤΗΡΙΞΗ – ΥΠΟΔΟΜΗ ΠΡΟΜΗΘΕΥΤΗ (ΚΟΙΝΕΣ ΠΡΟΔΙΑΓΡΑΦΕΣ ΓΙΑ ΤΑ 2 ΤΜΗΜΑΤΑ ΤΗΣ ΠΡΟΜΗΘΕΙΑΣ)</w:t>
      </w:r>
    </w:p>
    <w:tbl>
      <w:tblPr>
        <w:tblW w:w="5075" w:type="pct"/>
        <w:jc w:val="center"/>
        <w:tblCellMar>
          <w:left w:w="28" w:type="dxa"/>
          <w:right w:w="28" w:type="dxa"/>
        </w:tblCellMar>
        <w:tblLook w:val="04A0" w:firstRow="1" w:lastRow="0" w:firstColumn="1" w:lastColumn="0" w:noHBand="0" w:noVBand="1"/>
      </w:tblPr>
      <w:tblGrid>
        <w:gridCol w:w="422"/>
        <w:gridCol w:w="86"/>
        <w:gridCol w:w="4238"/>
        <w:gridCol w:w="493"/>
        <w:gridCol w:w="945"/>
        <w:gridCol w:w="370"/>
        <w:gridCol w:w="758"/>
        <w:gridCol w:w="267"/>
        <w:gridCol w:w="1061"/>
        <w:gridCol w:w="130"/>
      </w:tblGrid>
      <w:tr w:rsidR="006B42DF" w:rsidRPr="002879BF" w:rsidTr="00BA7396">
        <w:trPr>
          <w:gridAfter w:val="1"/>
          <w:wAfter w:w="74" w:type="pct"/>
          <w:trHeight w:val="274"/>
          <w:jc w:val="center"/>
        </w:trPr>
        <w:tc>
          <w:tcPr>
            <w:tcW w:w="2706" w:type="pct"/>
            <w:gridSpan w:val="3"/>
            <w:tcBorders>
              <w:top w:val="nil"/>
              <w:left w:val="nil"/>
              <w:bottom w:val="single" w:sz="12" w:space="0" w:color="333333"/>
              <w:right w:val="nil"/>
            </w:tcBorders>
            <w:vAlign w:val="center"/>
          </w:tcPr>
          <w:p w:rsidR="006B42DF" w:rsidRPr="002879BF" w:rsidRDefault="006B42DF" w:rsidP="006B42DF">
            <w:pPr>
              <w:keepLines/>
              <w:numPr>
                <w:ilvl w:val="0"/>
                <w:numId w:val="1"/>
              </w:numPr>
              <w:tabs>
                <w:tab w:val="num" w:pos="360"/>
              </w:tabs>
              <w:suppressAutoHyphens w:val="0"/>
              <w:spacing w:after="0"/>
              <w:ind w:left="360" w:hanging="360"/>
              <w:rPr>
                <w:rFonts w:asciiTheme="minorHAnsi" w:hAnsiTheme="minorHAnsi" w:cstheme="minorHAnsi"/>
                <w:b/>
                <w:bCs/>
                <w:szCs w:val="22"/>
                <w:lang w:val="el-GR"/>
              </w:rPr>
            </w:pPr>
            <w:r w:rsidRPr="002879BF">
              <w:rPr>
                <w:rFonts w:asciiTheme="minorHAnsi" w:hAnsiTheme="minorHAnsi" w:cstheme="minorHAnsi"/>
                <w:b/>
                <w:bCs/>
                <w:szCs w:val="22"/>
                <w:lang w:val="el-GR"/>
              </w:rPr>
              <w:t>Υποδομή Προμηθευτή</w:t>
            </w:r>
          </w:p>
        </w:tc>
        <w:tc>
          <w:tcPr>
            <w:tcW w:w="820" w:type="pct"/>
            <w:gridSpan w:val="2"/>
            <w:tcBorders>
              <w:top w:val="nil"/>
              <w:left w:val="nil"/>
              <w:bottom w:val="single" w:sz="12" w:space="0" w:color="333333"/>
              <w:right w:val="nil"/>
            </w:tcBorders>
            <w:vAlign w:val="center"/>
          </w:tcPr>
          <w:p w:rsidR="006B42DF" w:rsidRPr="002879BF" w:rsidRDefault="006B42DF" w:rsidP="00BA7396">
            <w:pPr>
              <w:keepLines/>
              <w:jc w:val="center"/>
              <w:rPr>
                <w:rFonts w:asciiTheme="minorHAnsi" w:hAnsiTheme="minorHAnsi" w:cstheme="minorHAnsi"/>
                <w:b/>
                <w:bCs/>
                <w:szCs w:val="22"/>
                <w:lang w:val="el-GR"/>
              </w:rPr>
            </w:pPr>
          </w:p>
        </w:tc>
        <w:tc>
          <w:tcPr>
            <w:tcW w:w="643" w:type="pct"/>
            <w:gridSpan w:val="2"/>
            <w:tcBorders>
              <w:top w:val="nil"/>
              <w:left w:val="nil"/>
              <w:bottom w:val="single" w:sz="12" w:space="0" w:color="333333"/>
              <w:right w:val="nil"/>
            </w:tcBorders>
            <w:vAlign w:val="center"/>
          </w:tcPr>
          <w:p w:rsidR="006B42DF" w:rsidRPr="002879BF" w:rsidRDefault="006B42DF" w:rsidP="00BA7396">
            <w:pPr>
              <w:keepLines/>
              <w:rPr>
                <w:rFonts w:asciiTheme="minorHAnsi" w:hAnsiTheme="minorHAnsi" w:cstheme="minorHAnsi"/>
                <w:b/>
                <w:bCs/>
                <w:szCs w:val="22"/>
                <w:lang w:val="el-GR"/>
              </w:rPr>
            </w:pPr>
          </w:p>
        </w:tc>
        <w:tc>
          <w:tcPr>
            <w:tcW w:w="757" w:type="pct"/>
            <w:gridSpan w:val="2"/>
            <w:tcBorders>
              <w:top w:val="nil"/>
              <w:left w:val="nil"/>
              <w:bottom w:val="single" w:sz="12" w:space="0" w:color="333333"/>
              <w:right w:val="nil"/>
            </w:tcBorders>
            <w:vAlign w:val="center"/>
          </w:tcPr>
          <w:p w:rsidR="006B42DF" w:rsidRPr="002879BF" w:rsidRDefault="006B42DF" w:rsidP="00BA7396">
            <w:pPr>
              <w:keepLines/>
              <w:rPr>
                <w:rFonts w:asciiTheme="minorHAnsi" w:hAnsiTheme="minorHAnsi" w:cstheme="minorHAnsi"/>
                <w:b/>
                <w:bCs/>
                <w:szCs w:val="22"/>
                <w:lang w:val="el-GR"/>
              </w:rPr>
            </w:pPr>
          </w:p>
        </w:tc>
      </w:tr>
      <w:tr w:rsidR="006B42DF" w:rsidRPr="002879BF" w:rsidTr="00BA7396">
        <w:trPr>
          <w:gridAfter w:val="1"/>
          <w:wAfter w:w="74" w:type="pct"/>
          <w:trHeight w:val="342"/>
          <w:jc w:val="center"/>
        </w:trPr>
        <w:tc>
          <w:tcPr>
            <w:tcW w:w="241" w:type="pct"/>
            <w:tcBorders>
              <w:top w:val="single" w:sz="12" w:space="0" w:color="333333"/>
              <w:left w:val="single" w:sz="4" w:space="0" w:color="333333"/>
              <w:bottom w:val="single" w:sz="12" w:space="0" w:color="333333"/>
              <w:right w:val="nil"/>
            </w:tcBorders>
            <w:vAlign w:val="bottom"/>
          </w:tcPr>
          <w:p w:rsidR="006B42DF" w:rsidRPr="002879BF" w:rsidRDefault="006B42DF" w:rsidP="00BA7396">
            <w:pPr>
              <w:keepLines/>
              <w:rPr>
                <w:rFonts w:asciiTheme="minorHAnsi" w:hAnsiTheme="minorHAnsi" w:cstheme="minorHAnsi"/>
                <w:b/>
                <w:bCs/>
                <w:szCs w:val="22"/>
                <w:lang w:val="el-GR"/>
              </w:rPr>
            </w:pPr>
            <w:r w:rsidRPr="002879BF">
              <w:rPr>
                <w:rFonts w:asciiTheme="minorHAnsi" w:hAnsiTheme="minorHAnsi" w:cstheme="minorHAnsi"/>
                <w:b/>
                <w:bCs/>
                <w:szCs w:val="22"/>
                <w:lang w:val="el-GR"/>
              </w:rPr>
              <w:t>α/α</w:t>
            </w:r>
          </w:p>
        </w:tc>
        <w:tc>
          <w:tcPr>
            <w:tcW w:w="2465" w:type="pct"/>
            <w:gridSpan w:val="2"/>
            <w:tcBorders>
              <w:top w:val="single" w:sz="12" w:space="0" w:color="333333"/>
              <w:left w:val="nil"/>
              <w:bottom w:val="single" w:sz="12" w:space="0" w:color="333333"/>
              <w:right w:val="single" w:sz="4" w:space="0" w:color="333333"/>
            </w:tcBorders>
            <w:vAlign w:val="bottom"/>
          </w:tcPr>
          <w:p w:rsidR="006B42DF" w:rsidRPr="002879BF" w:rsidRDefault="006B42DF" w:rsidP="00BA7396">
            <w:pPr>
              <w:keepLines/>
              <w:rPr>
                <w:rFonts w:asciiTheme="minorHAnsi" w:hAnsiTheme="minorHAnsi" w:cstheme="minorHAnsi"/>
                <w:b/>
                <w:bCs/>
                <w:szCs w:val="22"/>
                <w:lang w:val="el-GR"/>
              </w:rPr>
            </w:pPr>
            <w:r w:rsidRPr="002879BF">
              <w:rPr>
                <w:rFonts w:asciiTheme="minorHAnsi" w:hAnsiTheme="minorHAnsi" w:cstheme="minorHAnsi"/>
                <w:b/>
                <w:bCs/>
                <w:szCs w:val="22"/>
                <w:lang w:val="el-GR"/>
              </w:rPr>
              <w:t>ΠΕΡΙΓΡΑΦΗ</w:t>
            </w:r>
          </w:p>
        </w:tc>
        <w:tc>
          <w:tcPr>
            <w:tcW w:w="820" w:type="pct"/>
            <w:gridSpan w:val="2"/>
            <w:tcBorders>
              <w:top w:val="single" w:sz="12" w:space="0" w:color="333333"/>
              <w:left w:val="single" w:sz="4" w:space="0" w:color="333333"/>
              <w:bottom w:val="single" w:sz="12" w:space="0" w:color="333333"/>
              <w:right w:val="single" w:sz="4" w:space="0" w:color="333333"/>
            </w:tcBorders>
            <w:vAlign w:val="bottom"/>
          </w:tcPr>
          <w:p w:rsidR="006B42DF" w:rsidRPr="002879BF" w:rsidRDefault="006B42DF" w:rsidP="00BA7396">
            <w:pPr>
              <w:keepLines/>
              <w:jc w:val="center"/>
              <w:rPr>
                <w:rFonts w:asciiTheme="minorHAnsi" w:hAnsiTheme="minorHAnsi" w:cstheme="minorHAnsi"/>
                <w:b/>
                <w:bCs/>
                <w:szCs w:val="22"/>
                <w:lang w:val="el-GR"/>
              </w:rPr>
            </w:pPr>
            <w:r w:rsidRPr="002879BF">
              <w:rPr>
                <w:rFonts w:asciiTheme="minorHAnsi" w:hAnsiTheme="minorHAnsi" w:cstheme="minorHAnsi"/>
                <w:b/>
                <w:bCs/>
                <w:szCs w:val="22"/>
                <w:lang w:val="el-GR"/>
              </w:rPr>
              <w:t>Υποχρεωτικό</w:t>
            </w:r>
          </w:p>
        </w:tc>
        <w:tc>
          <w:tcPr>
            <w:tcW w:w="643" w:type="pct"/>
            <w:gridSpan w:val="2"/>
            <w:tcBorders>
              <w:top w:val="single" w:sz="12" w:space="0" w:color="333333"/>
              <w:left w:val="single" w:sz="4" w:space="0" w:color="333333"/>
              <w:bottom w:val="single" w:sz="12" w:space="0" w:color="333333"/>
              <w:right w:val="single" w:sz="4" w:space="0" w:color="333333"/>
            </w:tcBorders>
            <w:vAlign w:val="bottom"/>
          </w:tcPr>
          <w:p w:rsidR="006B42DF" w:rsidRPr="002879BF" w:rsidRDefault="006B42DF" w:rsidP="00BA7396">
            <w:pPr>
              <w:keepLines/>
              <w:rPr>
                <w:rFonts w:asciiTheme="minorHAnsi" w:hAnsiTheme="minorHAnsi" w:cstheme="minorHAnsi"/>
                <w:b/>
                <w:bCs/>
                <w:szCs w:val="22"/>
                <w:lang w:val="el-GR"/>
              </w:rPr>
            </w:pPr>
            <w:r w:rsidRPr="002879BF">
              <w:rPr>
                <w:rFonts w:asciiTheme="minorHAnsi" w:hAnsiTheme="minorHAnsi" w:cstheme="minorHAnsi"/>
                <w:b/>
                <w:bCs/>
                <w:szCs w:val="22"/>
                <w:lang w:val="el-GR"/>
              </w:rPr>
              <w:t>Απάντηση</w:t>
            </w:r>
          </w:p>
        </w:tc>
        <w:tc>
          <w:tcPr>
            <w:tcW w:w="757" w:type="pct"/>
            <w:gridSpan w:val="2"/>
            <w:tcBorders>
              <w:top w:val="single" w:sz="12" w:space="0" w:color="333333"/>
              <w:left w:val="single" w:sz="4" w:space="0" w:color="333333"/>
              <w:bottom w:val="single" w:sz="12" w:space="0" w:color="333333"/>
              <w:right w:val="single" w:sz="4" w:space="0" w:color="333333"/>
            </w:tcBorders>
            <w:vAlign w:val="bottom"/>
          </w:tcPr>
          <w:p w:rsidR="006B42DF" w:rsidRPr="002879BF" w:rsidRDefault="006B42DF" w:rsidP="00BA7396">
            <w:pPr>
              <w:keepLines/>
              <w:rPr>
                <w:rFonts w:asciiTheme="minorHAnsi" w:hAnsiTheme="minorHAnsi" w:cstheme="minorHAnsi"/>
                <w:b/>
                <w:bCs/>
                <w:szCs w:val="22"/>
                <w:lang w:val="el-GR"/>
              </w:rPr>
            </w:pPr>
            <w:r w:rsidRPr="002879BF">
              <w:rPr>
                <w:rFonts w:asciiTheme="minorHAnsi" w:hAnsiTheme="minorHAnsi" w:cstheme="minorHAnsi"/>
                <w:b/>
                <w:bCs/>
                <w:szCs w:val="22"/>
                <w:lang w:val="el-GR"/>
              </w:rPr>
              <w:t>Παραπομπή</w:t>
            </w:r>
          </w:p>
        </w:tc>
      </w:tr>
      <w:tr w:rsidR="006B42DF" w:rsidRPr="002879BF" w:rsidTr="00BA7396">
        <w:trPr>
          <w:gridAfter w:val="1"/>
          <w:wAfter w:w="74" w:type="pct"/>
          <w:jc w:val="center"/>
        </w:trPr>
        <w:tc>
          <w:tcPr>
            <w:tcW w:w="2706" w:type="pct"/>
            <w:gridSpan w:val="3"/>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jc w:val="left"/>
              <w:rPr>
                <w:rFonts w:asciiTheme="minorHAnsi" w:hAnsiTheme="minorHAnsi" w:cstheme="minorHAnsi"/>
                <w:szCs w:val="22"/>
              </w:rPr>
            </w:pPr>
            <w:r w:rsidRPr="002879BF">
              <w:rPr>
                <w:rFonts w:asciiTheme="minorHAnsi" w:hAnsiTheme="minorHAnsi" w:cstheme="minorHAnsi"/>
                <w:szCs w:val="22"/>
                <w:lang w:val="el-GR"/>
              </w:rPr>
              <w:t xml:space="preserve">Προφίλ </w:t>
            </w:r>
            <w:proofErr w:type="spellStart"/>
            <w:r w:rsidRPr="002879BF">
              <w:rPr>
                <w:rFonts w:asciiTheme="minorHAnsi" w:hAnsiTheme="minorHAnsi" w:cstheme="minorHAnsi"/>
                <w:szCs w:val="22"/>
                <w:lang w:val="el-GR"/>
              </w:rPr>
              <w:t>επιχείρησ</w:t>
            </w:r>
            <w:r w:rsidRPr="002879BF">
              <w:rPr>
                <w:rFonts w:asciiTheme="minorHAnsi" w:hAnsiTheme="minorHAnsi" w:cstheme="minorHAnsi"/>
                <w:szCs w:val="22"/>
              </w:rPr>
              <w:t>ης</w:t>
            </w:r>
            <w:proofErr w:type="spellEnd"/>
          </w:p>
        </w:tc>
        <w:tc>
          <w:tcPr>
            <w:tcW w:w="820" w:type="pct"/>
            <w:gridSpan w:val="2"/>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lang w:val="el-GR"/>
              </w:rPr>
            </w:pPr>
            <w:r w:rsidRPr="002879BF">
              <w:rPr>
                <w:rFonts w:asciiTheme="minorHAnsi" w:hAnsiTheme="minorHAnsi" w:cstheme="minorHAnsi"/>
                <w:szCs w:val="22"/>
                <w:lang w:val="el-GR"/>
              </w:rPr>
              <w:t>Να υποβληθεί</w:t>
            </w:r>
          </w:p>
        </w:tc>
        <w:tc>
          <w:tcPr>
            <w:tcW w:w="643" w:type="pct"/>
            <w:gridSpan w:val="2"/>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c>
          <w:tcPr>
            <w:tcW w:w="757" w:type="pct"/>
            <w:gridSpan w:val="2"/>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r>
      <w:tr w:rsidR="006B42DF" w:rsidRPr="002879BF" w:rsidTr="00BA7396">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jc w:val="left"/>
              <w:rPr>
                <w:rFonts w:asciiTheme="minorHAnsi" w:hAnsiTheme="minorHAnsi" w:cstheme="minorHAnsi"/>
                <w:szCs w:val="22"/>
              </w:rPr>
            </w:pPr>
            <w:r w:rsidRPr="002879BF">
              <w:rPr>
                <w:rFonts w:asciiTheme="minorHAnsi" w:hAnsiTheme="minorHAnsi" w:cstheme="minorHAnsi"/>
                <w:szCs w:val="22"/>
                <w:lang w:val="el-GR"/>
              </w:rPr>
              <w:t>Μορφή</w:t>
            </w:r>
            <w:r w:rsidRPr="002879BF">
              <w:rPr>
                <w:rFonts w:asciiTheme="minorHAnsi" w:hAnsiTheme="minorHAnsi" w:cstheme="minorHAnsi"/>
                <w:szCs w:val="22"/>
              </w:rPr>
              <w:t xml:space="preserve"> </w:t>
            </w:r>
            <w:r w:rsidRPr="002879BF">
              <w:rPr>
                <w:rFonts w:asciiTheme="minorHAnsi" w:hAnsiTheme="minorHAnsi" w:cstheme="minorHAnsi"/>
                <w:szCs w:val="22"/>
                <w:lang w:val="el-GR"/>
              </w:rPr>
              <w:t>επιχείρησης</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 αναφερθεί</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r>
      <w:tr w:rsidR="006B42DF" w:rsidRPr="002879BF" w:rsidTr="00BA7396">
        <w:trPr>
          <w:gridAfter w:val="1"/>
          <w:wAfter w:w="74" w:type="pct"/>
          <w:trHeight w:val="80"/>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jc w:val="left"/>
              <w:rPr>
                <w:rFonts w:asciiTheme="minorHAnsi" w:hAnsiTheme="minorHAnsi" w:cstheme="minorHAnsi"/>
                <w:szCs w:val="22"/>
              </w:rPr>
            </w:pPr>
            <w:proofErr w:type="spellStart"/>
            <w:r w:rsidRPr="002879BF">
              <w:rPr>
                <w:rFonts w:asciiTheme="minorHAnsi" w:hAnsiTheme="minorHAnsi" w:cstheme="minorHAnsi"/>
                <w:szCs w:val="22"/>
              </w:rPr>
              <w:t>Έτος</w:t>
            </w:r>
            <w:proofErr w:type="spellEnd"/>
            <w:r w:rsidRPr="002879BF">
              <w:rPr>
                <w:rFonts w:asciiTheme="minorHAnsi" w:hAnsiTheme="minorHAnsi" w:cstheme="minorHAnsi"/>
                <w:szCs w:val="22"/>
              </w:rPr>
              <w:t xml:space="preserve"> </w:t>
            </w:r>
            <w:r w:rsidRPr="002879BF">
              <w:rPr>
                <w:rFonts w:asciiTheme="minorHAnsi" w:hAnsiTheme="minorHAnsi" w:cstheme="minorHAnsi"/>
                <w:szCs w:val="22"/>
                <w:lang w:val="el-GR"/>
              </w:rPr>
              <w:t>ίδρυσης</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 αναφερθεί</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r>
      <w:tr w:rsidR="006B42DF" w:rsidRPr="002879BF" w:rsidTr="00BA7396">
        <w:trPr>
          <w:gridAfter w:val="1"/>
          <w:wAfter w:w="74" w:type="pct"/>
          <w:trHeight w:val="80"/>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jc w:val="left"/>
              <w:rPr>
                <w:rFonts w:asciiTheme="minorHAnsi" w:hAnsiTheme="minorHAnsi" w:cstheme="minorHAnsi"/>
                <w:szCs w:val="22"/>
              </w:rPr>
            </w:pPr>
            <w:r w:rsidRPr="002879BF">
              <w:rPr>
                <w:rFonts w:asciiTheme="minorHAnsi" w:hAnsiTheme="minorHAnsi" w:cstheme="minorHAnsi"/>
                <w:szCs w:val="22"/>
                <w:lang w:val="el-GR"/>
              </w:rPr>
              <w:t>Πιστοποιητικά</w:t>
            </w:r>
            <w:r w:rsidRPr="002879BF">
              <w:rPr>
                <w:rFonts w:asciiTheme="minorHAnsi" w:hAnsiTheme="minorHAnsi" w:cstheme="minorHAnsi"/>
                <w:szCs w:val="22"/>
              </w:rPr>
              <w:t xml:space="preserve"> (ISO 9001:2008)</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rPr>
            </w:pP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r>
      <w:tr w:rsidR="006B42DF" w:rsidRPr="002879BF" w:rsidTr="00BA7396">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2"/>
                <w:numId w:val="1"/>
              </w:numPr>
              <w:tabs>
                <w:tab w:val="left" w:pos="-3092"/>
                <w:tab w:val="num" w:pos="1020"/>
              </w:tabs>
              <w:suppressAutoHyphens w:val="0"/>
              <w:spacing w:after="0"/>
              <w:ind w:left="1020" w:hanging="567"/>
              <w:jc w:val="left"/>
              <w:rPr>
                <w:rFonts w:asciiTheme="minorHAnsi" w:hAnsiTheme="minorHAnsi" w:cstheme="minorHAnsi"/>
                <w:szCs w:val="22"/>
              </w:rPr>
            </w:pPr>
            <w:r w:rsidRPr="002879BF">
              <w:rPr>
                <w:rFonts w:asciiTheme="minorHAnsi" w:hAnsiTheme="minorHAnsi" w:cstheme="minorHAnsi"/>
                <w:szCs w:val="22"/>
              </w:rPr>
              <w:t>Κατα</w:t>
            </w:r>
            <w:proofErr w:type="spellStart"/>
            <w:r w:rsidRPr="002879BF">
              <w:rPr>
                <w:rFonts w:asciiTheme="minorHAnsi" w:hAnsiTheme="minorHAnsi" w:cstheme="minorHAnsi"/>
                <w:szCs w:val="22"/>
              </w:rPr>
              <w:t>σκευ</w:t>
            </w:r>
            <w:proofErr w:type="spellEnd"/>
            <w:r w:rsidRPr="002879BF">
              <w:rPr>
                <w:rFonts w:asciiTheme="minorHAnsi" w:hAnsiTheme="minorHAnsi" w:cstheme="minorHAnsi"/>
                <w:szCs w:val="22"/>
              </w:rPr>
              <w:t>αστή</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lang w:val="el-GR"/>
              </w:rPr>
            </w:pPr>
            <w:r w:rsidRPr="002879BF">
              <w:rPr>
                <w:rFonts w:asciiTheme="minorHAnsi" w:hAnsiTheme="minorHAnsi" w:cstheme="minorHAnsi"/>
                <w:szCs w:val="22"/>
                <w:lang w:val="el-GR"/>
              </w:rPr>
              <w:t>Ναι</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r>
      <w:tr w:rsidR="006B42DF" w:rsidRPr="002879BF" w:rsidTr="00BA7396">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2"/>
                <w:numId w:val="1"/>
              </w:numPr>
              <w:tabs>
                <w:tab w:val="left" w:pos="-3092"/>
                <w:tab w:val="num" w:pos="1020"/>
              </w:tabs>
              <w:suppressAutoHyphens w:val="0"/>
              <w:spacing w:after="0"/>
              <w:ind w:left="1020" w:hanging="567"/>
              <w:jc w:val="left"/>
              <w:rPr>
                <w:rFonts w:asciiTheme="minorHAnsi" w:hAnsiTheme="minorHAnsi" w:cstheme="minorHAnsi"/>
                <w:szCs w:val="22"/>
              </w:rPr>
            </w:pPr>
            <w:proofErr w:type="spellStart"/>
            <w:r w:rsidRPr="002879BF">
              <w:rPr>
                <w:rFonts w:asciiTheme="minorHAnsi" w:hAnsiTheme="minorHAnsi" w:cstheme="minorHAnsi"/>
                <w:szCs w:val="22"/>
              </w:rPr>
              <w:t>Προμηθευτή</w:t>
            </w:r>
            <w:proofErr w:type="spellEnd"/>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lang w:val="el-GR"/>
              </w:rPr>
            </w:pPr>
            <w:r w:rsidRPr="002879BF">
              <w:rPr>
                <w:rFonts w:asciiTheme="minorHAnsi" w:hAnsiTheme="minorHAnsi" w:cstheme="minorHAnsi"/>
                <w:szCs w:val="22"/>
                <w:lang w:val="el-GR"/>
              </w:rPr>
              <w:t>Προαιρετικό</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rPr>
            </w:pPr>
          </w:p>
        </w:tc>
      </w:tr>
      <w:tr w:rsidR="006B42DF" w:rsidRPr="002879BF" w:rsidTr="00BA7396">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Να διαθέτει εμπειρία στην προμήθεια και παροχή υπηρεσιών τεχνικής υποστήριξης σε αντίστοιχα συστήματα.</w:t>
            </w:r>
          </w:p>
          <w:p w:rsidR="006B42DF" w:rsidRPr="002879BF" w:rsidRDefault="006B42DF" w:rsidP="00BA7396">
            <w:pPr>
              <w:keepLines/>
              <w:tabs>
                <w:tab w:val="left" w:pos="525"/>
              </w:tabs>
              <w:ind w:left="525"/>
              <w:rPr>
                <w:rFonts w:asciiTheme="minorHAnsi" w:hAnsiTheme="minorHAnsi" w:cstheme="minorHAnsi"/>
                <w:szCs w:val="22"/>
                <w:lang w:val="el-GR"/>
              </w:rPr>
            </w:pPr>
            <w:r w:rsidRPr="002879BF">
              <w:rPr>
                <w:rFonts w:asciiTheme="minorHAnsi" w:hAnsiTheme="minorHAnsi" w:cstheme="minorHAnsi"/>
                <w:szCs w:val="22"/>
                <w:lang w:val="el-GR"/>
              </w:rPr>
              <w:lastRenderedPageBreak/>
              <w:t>Να δοθούν η διεύθυνση (έδρα, στοιχεία επικοινωνίας) των εγκαταστάσεων (στην Ελλάδα ή στο εξωτερικό) στις οποίες παρασχέθηκε ή παρέχεται η τεχνική υποστήριξη των ανωτέρω συστημάτων.</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lang w:val="el-GR"/>
              </w:rPr>
            </w:pPr>
            <w:r w:rsidRPr="002879BF">
              <w:rPr>
                <w:rFonts w:asciiTheme="minorHAnsi" w:hAnsiTheme="minorHAnsi" w:cstheme="minorHAnsi"/>
                <w:szCs w:val="22"/>
              </w:rPr>
              <w:lastRenderedPageBreak/>
              <w:t>Ν</w:t>
            </w:r>
            <w:r w:rsidRPr="002879BF">
              <w:rPr>
                <w:rFonts w:asciiTheme="minorHAnsi" w:hAnsiTheme="minorHAnsi" w:cstheme="minorHAnsi"/>
                <w:szCs w:val="22"/>
                <w:lang w:val="el-GR"/>
              </w:rPr>
              <w:t>αι</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lang w:val="el-GR"/>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lang w:val="el-GR"/>
              </w:rPr>
            </w:pPr>
          </w:p>
        </w:tc>
      </w:tr>
      <w:tr w:rsidR="006B42DF" w:rsidRPr="002879BF" w:rsidTr="00BA7396">
        <w:trPr>
          <w:gridAfter w:val="1"/>
          <w:wAfter w:w="74" w:type="pct"/>
          <w:jc w:val="center"/>
        </w:trPr>
        <w:tc>
          <w:tcPr>
            <w:tcW w:w="2706"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Να αναφερθεί ποια είναι η δυνατότητα επέμβασης από τον προμηθευτή για κάλυψη ειδικών αναγκών καθώς και αναγκών επέκτασης / επένδυσης στον προσφερόμενο εξοπλισμό (αναφέρεται σε επεκτάσεις ή προσθήκες στις λειτουργίες ή την απόδοση των συστημάτων επιπλέον των αιτουμένων στη διακήρυξη).</w:t>
            </w:r>
          </w:p>
        </w:tc>
        <w:tc>
          <w:tcPr>
            <w:tcW w:w="82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jc w:val="center"/>
              <w:rPr>
                <w:rFonts w:asciiTheme="minorHAnsi" w:hAnsiTheme="minorHAnsi" w:cstheme="minorHAnsi"/>
                <w:szCs w:val="22"/>
                <w:lang w:val="el-GR"/>
              </w:rPr>
            </w:pPr>
            <w:r w:rsidRPr="002879BF">
              <w:rPr>
                <w:rFonts w:asciiTheme="minorHAnsi" w:hAnsiTheme="minorHAnsi" w:cstheme="minorHAnsi"/>
                <w:szCs w:val="22"/>
                <w:lang w:val="el-GR"/>
              </w:rPr>
              <w:t>Προαιρετικό</w:t>
            </w:r>
          </w:p>
        </w:tc>
        <w:tc>
          <w:tcPr>
            <w:tcW w:w="643"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lang w:val="el-GR"/>
              </w:rPr>
            </w:pPr>
          </w:p>
        </w:tc>
        <w:tc>
          <w:tcPr>
            <w:tcW w:w="75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lang w:val="el-GR"/>
              </w:rPr>
            </w:pPr>
          </w:p>
        </w:tc>
      </w:tr>
      <w:tr w:rsidR="006B42DF" w:rsidRPr="002879BF" w:rsidTr="00BA7396">
        <w:trPr>
          <w:gridAfter w:val="1"/>
          <w:wAfter w:w="74" w:type="pct"/>
          <w:jc w:val="center"/>
        </w:trPr>
        <w:tc>
          <w:tcPr>
            <w:tcW w:w="2706" w:type="pct"/>
            <w:gridSpan w:val="3"/>
            <w:tcBorders>
              <w:top w:val="single" w:sz="4" w:space="0" w:color="333333"/>
            </w:tcBorders>
            <w:vAlign w:val="center"/>
          </w:tcPr>
          <w:p w:rsidR="006B42DF" w:rsidRPr="002879BF" w:rsidRDefault="006B42DF" w:rsidP="00BA7396">
            <w:pPr>
              <w:keepLines/>
              <w:tabs>
                <w:tab w:val="left" w:pos="525"/>
              </w:tabs>
              <w:rPr>
                <w:rFonts w:asciiTheme="minorHAnsi" w:hAnsiTheme="minorHAnsi" w:cstheme="minorHAnsi"/>
                <w:szCs w:val="22"/>
                <w:lang w:val="el-GR"/>
              </w:rPr>
            </w:pPr>
          </w:p>
        </w:tc>
        <w:tc>
          <w:tcPr>
            <w:tcW w:w="820" w:type="pct"/>
            <w:gridSpan w:val="2"/>
            <w:tcBorders>
              <w:top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lang w:val="el-GR"/>
              </w:rPr>
            </w:pPr>
          </w:p>
        </w:tc>
        <w:tc>
          <w:tcPr>
            <w:tcW w:w="643" w:type="pct"/>
            <w:gridSpan w:val="2"/>
            <w:tcBorders>
              <w:top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lang w:val="el-GR"/>
              </w:rPr>
            </w:pPr>
          </w:p>
        </w:tc>
        <w:tc>
          <w:tcPr>
            <w:tcW w:w="757" w:type="pct"/>
            <w:gridSpan w:val="2"/>
            <w:tcBorders>
              <w:top w:val="single" w:sz="4" w:space="0" w:color="333333"/>
            </w:tcBorders>
            <w:vAlign w:val="center"/>
          </w:tcPr>
          <w:p w:rsidR="006B42DF" w:rsidRPr="002879BF" w:rsidRDefault="006B42DF" w:rsidP="00BA7396">
            <w:pPr>
              <w:keepLines/>
              <w:tabs>
                <w:tab w:val="left" w:pos="0"/>
              </w:tabs>
              <w:ind w:left="21"/>
              <w:rPr>
                <w:rFonts w:asciiTheme="minorHAnsi" w:hAnsiTheme="minorHAnsi" w:cstheme="minorHAnsi"/>
                <w:szCs w:val="22"/>
                <w:lang w:val="el-GR"/>
              </w:rPr>
            </w:pPr>
          </w:p>
        </w:tc>
      </w:tr>
      <w:tr w:rsidR="006B42DF" w:rsidRPr="002879BF" w:rsidTr="00BA7396">
        <w:trPr>
          <w:trHeight w:val="308"/>
          <w:jc w:val="center"/>
        </w:trPr>
        <w:tc>
          <w:tcPr>
            <w:tcW w:w="2987" w:type="pct"/>
            <w:gridSpan w:val="4"/>
            <w:tcBorders>
              <w:top w:val="nil"/>
              <w:left w:val="nil"/>
              <w:bottom w:val="single" w:sz="12" w:space="0" w:color="333333"/>
              <w:right w:val="nil"/>
            </w:tcBorders>
            <w:vAlign w:val="bottom"/>
          </w:tcPr>
          <w:p w:rsidR="006B42DF" w:rsidRPr="002879BF" w:rsidRDefault="006B42DF" w:rsidP="006B42DF">
            <w:pPr>
              <w:keepLines/>
              <w:numPr>
                <w:ilvl w:val="0"/>
                <w:numId w:val="1"/>
              </w:numPr>
              <w:tabs>
                <w:tab w:val="num" w:pos="360"/>
              </w:tabs>
              <w:suppressAutoHyphens w:val="0"/>
              <w:spacing w:after="0"/>
              <w:ind w:left="360" w:hanging="360"/>
              <w:rPr>
                <w:rFonts w:asciiTheme="minorHAnsi" w:hAnsiTheme="minorHAnsi" w:cstheme="minorHAnsi"/>
                <w:b/>
                <w:bCs/>
                <w:szCs w:val="22"/>
                <w:lang w:val="el-GR"/>
              </w:rPr>
            </w:pPr>
            <w:bookmarkStart w:id="6" w:name="_Toc434821850"/>
            <w:bookmarkStart w:id="7" w:name="_Toc434822088"/>
            <w:bookmarkStart w:id="8" w:name="_Toc434893395"/>
            <w:bookmarkStart w:id="9" w:name="_Toc435326246"/>
            <w:bookmarkStart w:id="10" w:name="_Toc435326701"/>
            <w:bookmarkStart w:id="11" w:name="_Toc435327260"/>
            <w:bookmarkStart w:id="12" w:name="_Toc435411569"/>
            <w:r w:rsidRPr="002879BF">
              <w:rPr>
                <w:rFonts w:asciiTheme="minorHAnsi" w:hAnsiTheme="minorHAnsi" w:cstheme="minorHAnsi"/>
                <w:b/>
                <w:bCs/>
                <w:szCs w:val="22"/>
                <w:lang w:val="el-GR"/>
              </w:rPr>
              <w:t>Τεχνική Υποστήριξη</w:t>
            </w:r>
            <w:bookmarkEnd w:id="6"/>
            <w:bookmarkEnd w:id="7"/>
            <w:bookmarkEnd w:id="8"/>
            <w:bookmarkEnd w:id="9"/>
            <w:bookmarkEnd w:id="10"/>
            <w:bookmarkEnd w:id="11"/>
            <w:bookmarkEnd w:id="12"/>
            <w:r w:rsidRPr="002879BF">
              <w:rPr>
                <w:rFonts w:asciiTheme="minorHAnsi" w:hAnsiTheme="minorHAnsi" w:cstheme="minorHAnsi"/>
                <w:b/>
                <w:bCs/>
                <w:szCs w:val="22"/>
                <w:lang w:val="el-GR"/>
              </w:rPr>
              <w:t xml:space="preserve"> - Εγγύηση</w:t>
            </w:r>
          </w:p>
        </w:tc>
        <w:tc>
          <w:tcPr>
            <w:tcW w:w="750" w:type="pct"/>
            <w:gridSpan w:val="2"/>
            <w:tcBorders>
              <w:top w:val="nil"/>
              <w:left w:val="nil"/>
              <w:bottom w:val="single" w:sz="12" w:space="0" w:color="333333"/>
              <w:right w:val="nil"/>
            </w:tcBorders>
            <w:vAlign w:val="bottom"/>
          </w:tcPr>
          <w:p w:rsidR="006B42DF" w:rsidRPr="002879BF" w:rsidRDefault="006B42DF" w:rsidP="00BA7396">
            <w:pPr>
              <w:keepLines/>
              <w:tabs>
                <w:tab w:val="num" w:pos="0"/>
              </w:tabs>
              <w:jc w:val="center"/>
              <w:rPr>
                <w:rFonts w:asciiTheme="minorHAnsi" w:hAnsiTheme="minorHAnsi" w:cstheme="minorHAnsi"/>
                <w:b/>
                <w:bCs/>
                <w:szCs w:val="22"/>
                <w:lang w:val="el-GR"/>
              </w:rPr>
            </w:pPr>
          </w:p>
        </w:tc>
        <w:tc>
          <w:tcPr>
            <w:tcW w:w="584" w:type="pct"/>
            <w:gridSpan w:val="2"/>
            <w:tcBorders>
              <w:top w:val="nil"/>
              <w:left w:val="nil"/>
              <w:bottom w:val="single" w:sz="12" w:space="0" w:color="333333"/>
              <w:right w:val="nil"/>
            </w:tcBorders>
            <w:vAlign w:val="bottom"/>
          </w:tcPr>
          <w:p w:rsidR="006B42DF" w:rsidRPr="002879BF" w:rsidRDefault="006B42DF" w:rsidP="00BA7396">
            <w:pPr>
              <w:keepLines/>
              <w:tabs>
                <w:tab w:val="num" w:pos="0"/>
              </w:tabs>
              <w:rPr>
                <w:rFonts w:asciiTheme="minorHAnsi" w:hAnsiTheme="minorHAnsi" w:cstheme="minorHAnsi"/>
                <w:b/>
                <w:bCs/>
                <w:szCs w:val="22"/>
                <w:lang w:val="el-GR"/>
              </w:rPr>
            </w:pPr>
          </w:p>
        </w:tc>
        <w:tc>
          <w:tcPr>
            <w:tcW w:w="679" w:type="pct"/>
            <w:gridSpan w:val="2"/>
            <w:tcBorders>
              <w:top w:val="nil"/>
              <w:left w:val="nil"/>
              <w:bottom w:val="single" w:sz="12" w:space="0" w:color="333333"/>
              <w:right w:val="nil"/>
            </w:tcBorders>
            <w:vAlign w:val="bottom"/>
          </w:tcPr>
          <w:p w:rsidR="006B42DF" w:rsidRPr="002879BF" w:rsidRDefault="006B42DF" w:rsidP="00BA7396">
            <w:pPr>
              <w:keepLines/>
              <w:tabs>
                <w:tab w:val="num" w:pos="0"/>
              </w:tabs>
              <w:rPr>
                <w:rFonts w:asciiTheme="minorHAnsi" w:hAnsiTheme="minorHAnsi" w:cstheme="minorHAnsi"/>
                <w:b/>
                <w:bCs/>
                <w:szCs w:val="22"/>
                <w:lang w:val="el-GR"/>
              </w:rPr>
            </w:pPr>
          </w:p>
        </w:tc>
      </w:tr>
      <w:tr w:rsidR="006B42DF" w:rsidRPr="002879BF" w:rsidTr="00BA7396">
        <w:trPr>
          <w:trHeight w:val="329"/>
          <w:jc w:val="center"/>
        </w:trPr>
        <w:tc>
          <w:tcPr>
            <w:tcW w:w="290" w:type="pct"/>
            <w:gridSpan w:val="2"/>
            <w:tcBorders>
              <w:top w:val="single" w:sz="12" w:space="0" w:color="333333"/>
              <w:left w:val="single" w:sz="4" w:space="0" w:color="333333"/>
              <w:bottom w:val="single" w:sz="12" w:space="0" w:color="333333"/>
              <w:right w:val="nil"/>
            </w:tcBorders>
            <w:vAlign w:val="bottom"/>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α/α</w:t>
            </w:r>
          </w:p>
        </w:tc>
        <w:tc>
          <w:tcPr>
            <w:tcW w:w="2697" w:type="pct"/>
            <w:gridSpan w:val="2"/>
            <w:tcBorders>
              <w:top w:val="single" w:sz="12" w:space="0" w:color="333333"/>
              <w:left w:val="nil"/>
              <w:bottom w:val="single" w:sz="12" w:space="0" w:color="333333"/>
              <w:right w:val="single" w:sz="4" w:space="0" w:color="333333"/>
            </w:tcBorders>
            <w:vAlign w:val="bottom"/>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ΠΕΡΙΓΡΑΦΗ</w:t>
            </w:r>
          </w:p>
        </w:tc>
        <w:tc>
          <w:tcPr>
            <w:tcW w:w="750" w:type="pct"/>
            <w:gridSpan w:val="2"/>
            <w:tcBorders>
              <w:top w:val="single" w:sz="12" w:space="0" w:color="333333"/>
              <w:left w:val="single" w:sz="4" w:space="0" w:color="333333"/>
              <w:bottom w:val="single" w:sz="12" w:space="0" w:color="333333"/>
              <w:right w:val="single" w:sz="4" w:space="0" w:color="333333"/>
            </w:tcBorders>
            <w:vAlign w:val="bottom"/>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b/>
                <w:bCs/>
                <w:szCs w:val="22"/>
                <w:lang w:val="el-GR"/>
              </w:rPr>
              <w:t>Υποχρεωτικό</w:t>
            </w:r>
          </w:p>
        </w:tc>
        <w:tc>
          <w:tcPr>
            <w:tcW w:w="584" w:type="pct"/>
            <w:gridSpan w:val="2"/>
            <w:tcBorders>
              <w:top w:val="single" w:sz="12" w:space="0" w:color="333333"/>
              <w:left w:val="single" w:sz="4" w:space="0" w:color="333333"/>
              <w:bottom w:val="single" w:sz="12" w:space="0" w:color="333333"/>
              <w:right w:val="single" w:sz="4" w:space="0" w:color="333333"/>
            </w:tcBorders>
            <w:vAlign w:val="bottom"/>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Απάντηση</w:t>
            </w:r>
          </w:p>
        </w:tc>
        <w:tc>
          <w:tcPr>
            <w:tcW w:w="679" w:type="pct"/>
            <w:gridSpan w:val="2"/>
            <w:tcBorders>
              <w:top w:val="single" w:sz="12" w:space="0" w:color="333333"/>
              <w:left w:val="single" w:sz="4" w:space="0" w:color="333333"/>
              <w:bottom w:val="single" w:sz="12" w:space="0" w:color="333333"/>
              <w:right w:val="single" w:sz="4" w:space="0" w:color="333333"/>
            </w:tcBorders>
            <w:vAlign w:val="bottom"/>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Παραπομπή</w:t>
            </w:r>
          </w:p>
        </w:tc>
      </w:tr>
      <w:tr w:rsidR="006B42DF" w:rsidRPr="002879BF" w:rsidTr="00BA7396">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Να αναφερθεί για ποιες από τις αναφερόμενες στην παράγραφο 1.5 του Πίνακα «Υποδομή Προμηθευτή» προμήθειες, υπάρχει συμβόλαιο συντήρησης-υποστήριξης. Να δοθεί κατάλογος με στοιχεία του εξοπλισμού που υποστηρίζεται και χρόνος ισχύος συμβολαίου, εφόσον υπάρχει.</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tabs>
                <w:tab w:val="num" w:pos="0"/>
              </w:tabs>
              <w:jc w:val="center"/>
              <w:rPr>
                <w:rFonts w:asciiTheme="minorHAnsi" w:hAnsiTheme="minorHAnsi" w:cstheme="minorHAnsi"/>
                <w:szCs w:val="22"/>
                <w:lang w:val="el-GR"/>
              </w:rPr>
            </w:pPr>
            <w:r w:rsidRPr="002879BF">
              <w:rPr>
                <w:rFonts w:asciiTheme="minorHAnsi" w:hAnsiTheme="minorHAnsi" w:cstheme="minorHAnsi"/>
                <w:szCs w:val="22"/>
                <w:lang w:val="el-GR"/>
              </w:rPr>
              <w:t>Προαιρετικό</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szCs w:val="22"/>
                <w:lang w:val="el-GR"/>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333333"/>
              <w:right w:val="single" w:sz="4" w:space="0" w:color="333333"/>
            </w:tcBorders>
            <w:shd w:val="clear" w:color="auto" w:fill="auto"/>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b/>
                <w:bCs/>
                <w:szCs w:val="22"/>
                <w:lang w:val="el-GR"/>
              </w:rPr>
            </w:pPr>
            <w:r w:rsidRPr="002879BF">
              <w:rPr>
                <w:rFonts w:asciiTheme="minorHAnsi" w:hAnsiTheme="minorHAnsi" w:cstheme="minorHAnsi"/>
                <w:b/>
                <w:szCs w:val="22"/>
                <w:lang w:val="el-GR"/>
              </w:rPr>
              <w:t>Χρόνος</w:t>
            </w:r>
            <w:r w:rsidRPr="002879BF">
              <w:rPr>
                <w:rFonts w:asciiTheme="minorHAnsi" w:hAnsiTheme="minorHAnsi" w:cstheme="minorHAnsi"/>
                <w:b/>
                <w:bCs/>
                <w:szCs w:val="22"/>
                <w:lang w:val="el-GR"/>
              </w:rPr>
              <w:t xml:space="preserve"> </w:t>
            </w:r>
            <w:r w:rsidRPr="002879BF">
              <w:rPr>
                <w:rFonts w:asciiTheme="minorHAnsi" w:hAnsiTheme="minorHAnsi" w:cstheme="minorHAnsi"/>
                <w:b/>
                <w:szCs w:val="22"/>
                <w:lang w:val="el-GR"/>
              </w:rPr>
              <w:t>εγγύησης</w:t>
            </w:r>
            <w:r w:rsidRPr="002879BF">
              <w:rPr>
                <w:rFonts w:asciiTheme="minorHAnsi" w:hAnsiTheme="minorHAnsi" w:cstheme="minorHAnsi"/>
                <w:b/>
                <w:bCs/>
                <w:szCs w:val="22"/>
                <w:lang w:val="el-GR"/>
              </w:rPr>
              <w:t xml:space="preserve"> η οποία περιλαμβάνει προληπτική και επιδιορθωτική συντήρηση με δωρεάν διάθεση ανταλλακτικών και αναβαθμίσεις λογισμικού (σε έτη).</w:t>
            </w:r>
          </w:p>
        </w:tc>
        <w:tc>
          <w:tcPr>
            <w:tcW w:w="750" w:type="pct"/>
            <w:gridSpan w:val="2"/>
            <w:tcBorders>
              <w:top w:val="single" w:sz="4" w:space="0" w:color="333333"/>
              <w:left w:val="single" w:sz="4" w:space="0" w:color="333333"/>
              <w:bottom w:val="single" w:sz="4" w:space="0" w:color="333333"/>
              <w:right w:val="single" w:sz="4" w:space="0" w:color="333333"/>
            </w:tcBorders>
            <w:shd w:val="clear" w:color="auto" w:fill="auto"/>
            <w:vAlign w:val="center"/>
          </w:tcPr>
          <w:p w:rsidR="006B42DF" w:rsidRPr="002879BF" w:rsidRDefault="006B42DF" w:rsidP="00BA7396">
            <w:pPr>
              <w:keepLines/>
              <w:tabs>
                <w:tab w:val="num" w:pos="776"/>
              </w:tabs>
              <w:ind w:left="67"/>
              <w:jc w:val="center"/>
              <w:rPr>
                <w:rFonts w:asciiTheme="minorHAnsi" w:hAnsiTheme="minorHAnsi" w:cstheme="minorHAnsi"/>
                <w:b/>
                <w:bCs/>
                <w:szCs w:val="22"/>
                <w:lang w:val="el-GR"/>
              </w:rPr>
            </w:pPr>
            <w:r w:rsidRPr="002879BF">
              <w:rPr>
                <w:rFonts w:asciiTheme="minorHAnsi" w:hAnsiTheme="minorHAnsi" w:cstheme="minorHAnsi"/>
                <w:b/>
                <w:bCs/>
                <w:szCs w:val="22"/>
                <w:lang w:val="el-GR"/>
              </w:rPr>
              <w:t>≥2</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Ο προμηθευτής να διαθέτει κατάλληλα εκπαιδευμένο προσωπικό από τον κατασκευαστικό οίκο για την Τεχνική Υποστήριξη των προσφερόμενων συστημάτων</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776"/>
              </w:tabs>
              <w:ind w:left="67"/>
              <w:jc w:val="center"/>
              <w:rPr>
                <w:rFonts w:asciiTheme="minorHAnsi" w:hAnsiTheme="minorHAnsi" w:cstheme="minorHAnsi"/>
                <w:szCs w:val="22"/>
                <w:lang w:val="el-GR"/>
              </w:rPr>
            </w:pPr>
            <w:r w:rsidRPr="002879BF">
              <w:rPr>
                <w:rFonts w:asciiTheme="minorHAnsi" w:hAnsiTheme="minorHAnsi" w:cstheme="minorHAnsi"/>
                <w:szCs w:val="22"/>
                <w:lang w:val="el-GR"/>
              </w:rPr>
              <w:t>Ναι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b/>
                <w:szCs w:val="22"/>
                <w:lang w:val="el-GR"/>
              </w:rPr>
            </w:pPr>
            <w:r w:rsidRPr="002879BF">
              <w:rPr>
                <w:rFonts w:asciiTheme="minorHAnsi" w:hAnsiTheme="minorHAnsi" w:cstheme="minorHAnsi"/>
                <w:szCs w:val="22"/>
                <w:lang w:val="el-GR"/>
              </w:rPr>
              <w:t>Να δοθούν βιογραφικά των υπευθύνων του προμηθευτή για την παροχή τεχνικής υποστήριξης.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776"/>
              </w:tabs>
              <w:ind w:left="67"/>
              <w:jc w:val="center"/>
              <w:rPr>
                <w:rFonts w:asciiTheme="minorHAnsi" w:hAnsiTheme="minorHAnsi" w:cstheme="minorHAnsi"/>
                <w:b/>
                <w:bCs/>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Θα πρέπει να παρέχεται δωρεάν τηλεφωνική τεχνική και επιστημονική υποστήριξη, μέσω επικοινωνίας, η οποία θα πραγματοποιείται από το εκπαιδευμένο από τον κατασκευαστικό οίκο προσωπικό του προμηθευτή και το οποίο θα είναι υπεύθυνο για την υποστήριξη του εργαστηρίου στο Ι.ΙΒ.Ε.Α.Α. και θα φροντίζει για την ταχεία επίλυση τεχνικών και άλλων προβλημάτων, κατά τις εργάσιμες ημέρες και ώρες.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tabs>
                <w:tab w:val="num" w:pos="0"/>
              </w:tabs>
              <w:jc w:val="center"/>
              <w:rPr>
                <w:rFonts w:asciiTheme="minorHAnsi" w:hAnsiTheme="minorHAnsi" w:cstheme="minorHAnsi"/>
                <w:szCs w:val="22"/>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szCs w:val="22"/>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szCs w:val="22"/>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Ανταπόκριση του προμηθευτή σε περίπτωση βλάβης (σε εργάσιμες ημέρες).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szCs w:val="22"/>
                <w:lang w:val="el-GR"/>
              </w:rPr>
            </w:pPr>
            <w:r w:rsidRPr="002879BF">
              <w:rPr>
                <w:rFonts w:asciiTheme="minorHAnsi" w:hAnsiTheme="minorHAnsi" w:cstheme="minorHAnsi"/>
                <w:b/>
                <w:szCs w:val="22"/>
              </w:rPr>
              <w:sym w:font="Symbol" w:char="F0A3"/>
            </w:r>
            <w:r w:rsidRPr="002879BF">
              <w:rPr>
                <w:rFonts w:asciiTheme="minorHAnsi" w:hAnsiTheme="minorHAnsi" w:cstheme="minorHAnsi"/>
                <w:b/>
                <w:szCs w:val="22"/>
              </w:rPr>
              <w:t xml:space="preserve"> </w:t>
            </w:r>
            <w:r w:rsidRPr="002879BF">
              <w:rPr>
                <w:rFonts w:asciiTheme="minorHAnsi" w:hAnsiTheme="minorHAnsi" w:cstheme="minorHAnsi"/>
                <w:b/>
                <w:szCs w:val="22"/>
                <w:lang w:val="el-GR"/>
              </w:rPr>
              <w:t>1</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szCs w:val="22"/>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szCs w:val="22"/>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lastRenderedPageBreak/>
              <w:t xml:space="preserve">Να </w:t>
            </w:r>
            <w:proofErr w:type="spellStart"/>
            <w:r w:rsidRPr="002879BF">
              <w:rPr>
                <w:rFonts w:asciiTheme="minorHAnsi" w:hAnsiTheme="minorHAnsi" w:cstheme="minorHAnsi"/>
                <w:szCs w:val="22"/>
                <w:lang w:val="el-GR"/>
              </w:rPr>
              <w:t>περιγραφεί</w:t>
            </w:r>
            <w:proofErr w:type="spellEnd"/>
            <w:r w:rsidRPr="002879BF">
              <w:rPr>
                <w:rFonts w:asciiTheme="minorHAnsi" w:hAnsiTheme="minorHAnsi" w:cstheme="minorHAnsi"/>
                <w:szCs w:val="22"/>
                <w:lang w:val="el-GR"/>
              </w:rPr>
              <w:t xml:space="preserve"> η διαδικασία αντιμετώπισης βλάβης σε περίπτωση αδυναμίας διόρθωσής της και να αναφερθούν οι διαδικασίες και τα τεχνικά μέσα που διατίθενται για την ελαχιστοποίηση του χρόνου αποκατάστασής της.</w:t>
            </w:r>
          </w:p>
        </w:tc>
        <w:tc>
          <w:tcPr>
            <w:tcW w:w="75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776"/>
              </w:tabs>
              <w:ind w:left="67"/>
              <w:jc w:val="center"/>
              <w:rPr>
                <w:rFonts w:asciiTheme="minorHAnsi" w:hAnsiTheme="minorHAnsi" w:cstheme="minorHAnsi"/>
                <w:szCs w:val="22"/>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584"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rPr>
            </w:pPr>
          </w:p>
        </w:tc>
        <w:tc>
          <w:tcPr>
            <w:tcW w:w="679"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Να παρέχεται από τον προμηθευτή η δυνατότητα συνέχισης των πειραμάτων που θα υλοποιούν τα εργαστήρια του Ι.ΙΒ.Ε.Α.Α. με τα προσφερόμενα συστήματα σε περίπτωση που η βλάβη δεν έχει διορθωθεί ή προβλέπεται να θέσει εκτός λειτουργίας τα συστήματα για χρόνο μεγαλύτερο των 14 ημερών. Να δοθούν αναλυτικά εναλλακτικές λύσεις οι οποίες δεν θα προκαλούν στο Ι.ΙΒ.Ε.Α.Α. δαπάνη μεγαλύτερη από αυτή που απαιτείται σε κανονική λειτουργία </w:t>
            </w:r>
            <w:r>
              <w:rPr>
                <w:rFonts w:asciiTheme="minorHAnsi" w:hAnsiTheme="minorHAnsi" w:cstheme="minorHAnsi"/>
                <w:szCs w:val="22"/>
                <w:lang w:val="el-GR"/>
              </w:rPr>
              <w:t>των συστημάτων</w:t>
            </w:r>
            <w:r w:rsidRPr="002879BF">
              <w:rPr>
                <w:rFonts w:asciiTheme="minorHAnsi" w:hAnsiTheme="minorHAnsi" w:cstheme="minorHAnsi"/>
                <w:szCs w:val="22"/>
                <w:lang w:val="el-GR"/>
              </w:rPr>
              <w:t>.</w:t>
            </w:r>
          </w:p>
        </w:tc>
        <w:tc>
          <w:tcPr>
            <w:tcW w:w="750" w:type="pct"/>
            <w:gridSpan w:val="2"/>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BA7396">
            <w:pPr>
              <w:keepLines/>
              <w:tabs>
                <w:tab w:val="num" w:pos="776"/>
              </w:tabs>
              <w:ind w:left="67"/>
              <w:jc w:val="center"/>
              <w:rPr>
                <w:rFonts w:asciiTheme="minorHAnsi" w:hAnsiTheme="minorHAnsi" w:cstheme="minorHAnsi"/>
                <w:szCs w:val="22"/>
                <w:lang w:val="el-GR"/>
              </w:rPr>
            </w:pPr>
            <w:r w:rsidRPr="002879BF">
              <w:rPr>
                <w:rFonts w:asciiTheme="minorHAnsi" w:hAnsiTheme="minorHAnsi" w:cstheme="minorHAnsi"/>
                <w:szCs w:val="22"/>
                <w:lang w:val="el-GR"/>
              </w:rPr>
              <w:t>Προαιρετικό</w:t>
            </w:r>
          </w:p>
        </w:tc>
        <w:tc>
          <w:tcPr>
            <w:tcW w:w="584" w:type="pct"/>
            <w:gridSpan w:val="2"/>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c>
          <w:tcPr>
            <w:tcW w:w="679" w:type="pct"/>
            <w:gridSpan w:val="2"/>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r>
      <w:tr w:rsidR="006B42DF" w:rsidRPr="002879BF" w:rsidTr="00BA7396">
        <w:trPr>
          <w:jc w:val="center"/>
        </w:trPr>
        <w:tc>
          <w:tcPr>
            <w:tcW w:w="2987" w:type="pct"/>
            <w:gridSpan w:val="4"/>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Χρονικό διάστημα (σε έτη) για το οποίο αναλαμβάνει ο προμηθευτής την </w:t>
            </w:r>
            <w:r w:rsidRPr="002879BF">
              <w:rPr>
                <w:rFonts w:asciiTheme="minorHAnsi" w:hAnsiTheme="minorHAnsi" w:cstheme="minorHAnsi"/>
                <w:color w:val="000000"/>
                <w:szCs w:val="22"/>
                <w:lang w:val="el-GR"/>
              </w:rPr>
              <w:t>υποχρέωση</w:t>
            </w:r>
            <w:r w:rsidRPr="002879BF">
              <w:rPr>
                <w:rFonts w:asciiTheme="minorHAnsi" w:hAnsiTheme="minorHAnsi" w:cstheme="minorHAnsi"/>
                <w:szCs w:val="22"/>
                <w:lang w:val="el-GR"/>
              </w:rPr>
              <w:t xml:space="preserve"> συντήρησης και τεχνικής υποστήριξης του εξοπλισμού και λογισμικού, με παροχή ανταλλακτικών συμπεριλαμβανομένης της περιόδου εγγύησης και εφόσον ζητηθεί από το Ι.ΙΒ.Ε.Α.Α.</w:t>
            </w:r>
          </w:p>
        </w:tc>
        <w:tc>
          <w:tcPr>
            <w:tcW w:w="750" w:type="pct"/>
            <w:gridSpan w:val="2"/>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BA7396">
            <w:pPr>
              <w:keepLines/>
              <w:tabs>
                <w:tab w:val="num" w:pos="776"/>
              </w:tabs>
              <w:ind w:left="67"/>
              <w:jc w:val="center"/>
              <w:rPr>
                <w:rFonts w:asciiTheme="minorHAnsi" w:hAnsiTheme="minorHAnsi" w:cstheme="minorHAnsi"/>
                <w:b/>
                <w:szCs w:val="22"/>
                <w:lang w:val="el-GR"/>
              </w:rPr>
            </w:pPr>
            <w:r w:rsidRPr="002879BF">
              <w:rPr>
                <w:rFonts w:asciiTheme="minorHAnsi" w:hAnsiTheme="minorHAnsi" w:cstheme="minorHAnsi"/>
                <w:b/>
                <w:szCs w:val="22"/>
                <w:lang w:val="el-GR"/>
              </w:rPr>
              <w:t>≥7</w:t>
            </w:r>
          </w:p>
        </w:tc>
        <w:tc>
          <w:tcPr>
            <w:tcW w:w="584" w:type="pct"/>
            <w:gridSpan w:val="2"/>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c>
          <w:tcPr>
            <w:tcW w:w="679" w:type="pct"/>
            <w:gridSpan w:val="2"/>
            <w:tcBorders>
              <w:top w:val="single" w:sz="4" w:space="0" w:color="333333"/>
              <w:left w:val="single" w:sz="4" w:space="0" w:color="333333"/>
              <w:bottom w:val="single" w:sz="4" w:space="0" w:color="auto"/>
              <w:right w:val="single" w:sz="4" w:space="0" w:color="333333"/>
            </w:tcBorders>
            <w:vAlign w:val="center"/>
          </w:tcPr>
          <w:p w:rsidR="006B42DF" w:rsidRPr="002879BF" w:rsidRDefault="006B42DF" w:rsidP="00BA7396">
            <w:pPr>
              <w:keepLines/>
              <w:numPr>
                <w:ilvl w:val="12"/>
                <w:numId w:val="0"/>
              </w:numPr>
              <w:tabs>
                <w:tab w:val="num" w:pos="776"/>
              </w:tabs>
              <w:ind w:left="67"/>
              <w:rPr>
                <w:rFonts w:asciiTheme="minorHAnsi" w:hAnsiTheme="minorHAnsi" w:cstheme="minorHAnsi"/>
                <w:szCs w:val="22"/>
                <w:lang w:val="el-GR"/>
              </w:rPr>
            </w:pPr>
          </w:p>
        </w:tc>
      </w:tr>
    </w:tbl>
    <w:p w:rsidR="006B42DF" w:rsidRPr="002879BF" w:rsidRDefault="006B42DF" w:rsidP="006B42DF">
      <w:pPr>
        <w:tabs>
          <w:tab w:val="num" w:pos="0"/>
        </w:tabs>
        <w:rPr>
          <w:rFonts w:asciiTheme="minorHAnsi" w:hAnsiTheme="minorHAnsi" w:cstheme="minorHAnsi"/>
          <w:szCs w:val="22"/>
        </w:rPr>
      </w:pPr>
    </w:p>
    <w:tbl>
      <w:tblPr>
        <w:tblW w:w="5039" w:type="pct"/>
        <w:jc w:val="center"/>
        <w:tblLayout w:type="fixed"/>
        <w:tblCellMar>
          <w:left w:w="28" w:type="dxa"/>
          <w:right w:w="28" w:type="dxa"/>
        </w:tblCellMar>
        <w:tblLook w:val="04A0" w:firstRow="1" w:lastRow="0" w:firstColumn="1" w:lastColumn="0" w:noHBand="0" w:noVBand="1"/>
      </w:tblPr>
      <w:tblGrid>
        <w:gridCol w:w="554"/>
        <w:gridCol w:w="4148"/>
        <w:gridCol w:w="1525"/>
        <w:gridCol w:w="1144"/>
        <w:gridCol w:w="1329"/>
        <w:gridCol w:w="7"/>
      </w:tblGrid>
      <w:tr w:rsidR="006B42DF" w:rsidRPr="002879BF" w:rsidTr="00BA7396">
        <w:trPr>
          <w:jc w:val="center"/>
        </w:trPr>
        <w:tc>
          <w:tcPr>
            <w:tcW w:w="2700" w:type="pct"/>
            <w:gridSpan w:val="2"/>
            <w:tcBorders>
              <w:top w:val="nil"/>
              <w:left w:val="nil"/>
              <w:bottom w:val="single" w:sz="12" w:space="0" w:color="333333"/>
              <w:right w:val="nil"/>
            </w:tcBorders>
            <w:vAlign w:val="center"/>
          </w:tcPr>
          <w:p w:rsidR="006B42DF" w:rsidRPr="002879BF" w:rsidRDefault="006B42DF" w:rsidP="006B42DF">
            <w:pPr>
              <w:keepLines/>
              <w:numPr>
                <w:ilvl w:val="0"/>
                <w:numId w:val="1"/>
              </w:numPr>
              <w:tabs>
                <w:tab w:val="num" w:pos="360"/>
              </w:tabs>
              <w:suppressAutoHyphens w:val="0"/>
              <w:spacing w:after="0"/>
              <w:ind w:left="360" w:hanging="360"/>
              <w:rPr>
                <w:rFonts w:asciiTheme="minorHAnsi" w:hAnsiTheme="minorHAnsi" w:cstheme="minorHAnsi"/>
                <w:b/>
                <w:bCs/>
                <w:szCs w:val="22"/>
                <w:lang w:val="el-GR"/>
              </w:rPr>
            </w:pPr>
            <w:r w:rsidRPr="002879BF">
              <w:rPr>
                <w:rFonts w:asciiTheme="minorHAnsi" w:hAnsiTheme="minorHAnsi" w:cstheme="minorHAnsi"/>
                <w:b/>
                <w:bCs/>
                <w:szCs w:val="22"/>
                <w:lang w:val="el-GR"/>
              </w:rPr>
              <w:t>Παράδοση - Εγκατάσταση</w:t>
            </w:r>
          </w:p>
        </w:tc>
        <w:tc>
          <w:tcPr>
            <w:tcW w:w="876" w:type="pct"/>
            <w:tcBorders>
              <w:top w:val="nil"/>
              <w:left w:val="nil"/>
              <w:bottom w:val="single" w:sz="12" w:space="0" w:color="333333"/>
              <w:right w:val="nil"/>
            </w:tcBorders>
            <w:vAlign w:val="center"/>
          </w:tcPr>
          <w:p w:rsidR="006B42DF" w:rsidRPr="002879BF" w:rsidRDefault="006B42DF" w:rsidP="00BA7396">
            <w:pPr>
              <w:keepLines/>
              <w:tabs>
                <w:tab w:val="num" w:pos="0"/>
              </w:tabs>
              <w:jc w:val="center"/>
              <w:rPr>
                <w:rFonts w:asciiTheme="minorHAnsi" w:hAnsiTheme="minorHAnsi" w:cstheme="minorHAnsi"/>
                <w:szCs w:val="22"/>
                <w:lang w:val="el-GR"/>
              </w:rPr>
            </w:pPr>
          </w:p>
        </w:tc>
        <w:tc>
          <w:tcPr>
            <w:tcW w:w="657" w:type="pct"/>
            <w:tcBorders>
              <w:top w:val="nil"/>
              <w:left w:val="nil"/>
              <w:bottom w:val="single" w:sz="12" w:space="0" w:color="333333"/>
              <w:right w:val="nil"/>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nil"/>
              <w:left w:val="nil"/>
              <w:bottom w:val="single" w:sz="12" w:space="0" w:color="333333"/>
              <w:right w:val="nil"/>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318" w:type="pct"/>
            <w:tcBorders>
              <w:top w:val="single" w:sz="12" w:space="0" w:color="333333"/>
              <w:left w:val="single" w:sz="4" w:space="0" w:color="333333"/>
              <w:bottom w:val="single" w:sz="4" w:space="0" w:color="333333"/>
              <w:right w:val="nil"/>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α/α</w:t>
            </w:r>
          </w:p>
        </w:tc>
        <w:tc>
          <w:tcPr>
            <w:tcW w:w="2382" w:type="pct"/>
            <w:tcBorders>
              <w:top w:val="single" w:sz="12" w:space="0" w:color="333333"/>
              <w:left w:val="nil"/>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ΠΕΡΙΓΡΑΦΗ</w:t>
            </w:r>
          </w:p>
        </w:tc>
        <w:tc>
          <w:tcPr>
            <w:tcW w:w="876"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b/>
                <w:bCs/>
                <w:szCs w:val="22"/>
                <w:lang w:val="el-GR"/>
              </w:rPr>
              <w:t>Υποχρεωτικό</w:t>
            </w:r>
          </w:p>
        </w:tc>
        <w:tc>
          <w:tcPr>
            <w:tcW w:w="657"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Απάντηση</w:t>
            </w:r>
          </w:p>
        </w:tc>
        <w:tc>
          <w:tcPr>
            <w:tcW w:w="767" w:type="pct"/>
            <w:gridSpan w:val="2"/>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Παραπομπή</w:t>
            </w:r>
          </w:p>
        </w:tc>
      </w:tr>
      <w:tr w:rsidR="006B42DF" w:rsidRPr="002879BF" w:rsidTr="00BA7396">
        <w:trPr>
          <w:gridAfter w:val="1"/>
          <w:wAfter w:w="4" w:type="pct"/>
          <w:jc w:val="center"/>
        </w:trPr>
        <w:tc>
          <w:tcPr>
            <w:tcW w:w="2700" w:type="pct"/>
            <w:gridSpan w:val="2"/>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Ο προμηθευτής αναλαμβάνει την εγκατάσταση των συστημάτων και έχει την ευθύνη να παραδώσει τα συστήματα σε </w:t>
            </w:r>
            <w:r w:rsidRPr="002879BF">
              <w:rPr>
                <w:rFonts w:asciiTheme="minorHAnsi" w:hAnsiTheme="minorHAnsi" w:cstheme="minorHAnsi"/>
                <w:color w:val="000000"/>
                <w:szCs w:val="22"/>
                <w:lang w:val="el-GR"/>
              </w:rPr>
              <w:t>καλή</w:t>
            </w:r>
            <w:r w:rsidRPr="002879BF">
              <w:rPr>
                <w:rFonts w:asciiTheme="minorHAnsi" w:hAnsiTheme="minorHAnsi" w:cstheme="minorHAnsi"/>
                <w:szCs w:val="22"/>
                <w:lang w:val="el-GR"/>
              </w:rPr>
              <w:t xml:space="preserve"> λειτουργία (υλικό και λογισμικό) σύμφωνα με τις προδιαγραφές του κατασκευαστή.</w:t>
            </w:r>
          </w:p>
        </w:tc>
        <w:tc>
          <w:tcPr>
            <w:tcW w:w="876"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szCs w:val="22"/>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7"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szCs w:val="22"/>
              </w:rPr>
            </w:pPr>
          </w:p>
        </w:tc>
        <w:tc>
          <w:tcPr>
            <w:tcW w:w="763"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szCs w:val="22"/>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shd w:val="clear" w:color="auto" w:fill="auto"/>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Ο προμηθευτής είναι υπεύθυνος για την εγκατάσταση και παραμετροποίηση του λογισμικού (σύμφωνα με τις άδειες χρήσης) καθώς και τη σύνδεση των συστημάτων σε υφιστάμενο δίκτυο.</w:t>
            </w:r>
          </w:p>
        </w:tc>
        <w:tc>
          <w:tcPr>
            <w:tcW w:w="876" w:type="pct"/>
            <w:tcBorders>
              <w:top w:val="single" w:sz="4" w:space="0" w:color="333333"/>
              <w:left w:val="single" w:sz="4" w:space="0" w:color="333333"/>
              <w:bottom w:val="single" w:sz="4" w:space="0" w:color="333333"/>
              <w:right w:val="single" w:sz="4" w:space="0" w:color="333333"/>
            </w:tcBorders>
            <w:shd w:val="clear" w:color="auto" w:fill="auto"/>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shd w:val="clear" w:color="auto" w:fill="auto"/>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shd w:val="clear" w:color="auto" w:fill="auto"/>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b/>
                <w:szCs w:val="22"/>
                <w:lang w:val="el-GR"/>
              </w:rPr>
            </w:pPr>
            <w:r w:rsidRPr="002879BF">
              <w:rPr>
                <w:rFonts w:asciiTheme="minorHAnsi" w:hAnsiTheme="minorHAnsi" w:cstheme="minorHAnsi"/>
                <w:szCs w:val="22"/>
                <w:lang w:val="el-GR"/>
              </w:rPr>
              <w:t xml:space="preserve">Να </w:t>
            </w:r>
            <w:proofErr w:type="spellStart"/>
            <w:r w:rsidRPr="002879BF">
              <w:rPr>
                <w:rFonts w:asciiTheme="minorHAnsi" w:hAnsiTheme="minorHAnsi" w:cstheme="minorHAnsi"/>
                <w:szCs w:val="22"/>
                <w:lang w:val="el-GR"/>
              </w:rPr>
              <w:t>περιγραφούν</w:t>
            </w:r>
            <w:proofErr w:type="spellEnd"/>
            <w:r w:rsidRPr="002879BF">
              <w:rPr>
                <w:rFonts w:asciiTheme="minorHAnsi" w:hAnsiTheme="minorHAnsi" w:cstheme="minorHAnsi"/>
                <w:szCs w:val="22"/>
                <w:lang w:val="el-GR"/>
              </w:rPr>
              <w:t xml:space="preserve"> αναλυτικά οι διαδικασίες για τον έλεγχο της λειτουργίας και απόδοσης των συστημάτων, που προβλέπονται από τον κατασκευαστή και οι οποίες θα υλοποιηθούν κατά την περίοδο εγκατάστασης και ποιοτικού ελέγχου των συστημάτων πριν την οριστική παραλαβή τους.</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szCs w:val="22"/>
                <w:lang w:val="el-GR"/>
              </w:rPr>
            </w:pPr>
            <w:r w:rsidRPr="002879BF">
              <w:rPr>
                <w:rFonts w:asciiTheme="minorHAnsi" w:hAnsiTheme="minorHAnsi" w:cstheme="minorHAnsi"/>
                <w:szCs w:val="22"/>
                <w:lang w:val="el-GR"/>
              </w:rPr>
              <w:t>Ναι</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Ο προμηθευτής είναι υπεύθυνος για τη συμβατότητα (</w:t>
            </w:r>
            <w:proofErr w:type="spellStart"/>
            <w:r w:rsidRPr="002879BF">
              <w:rPr>
                <w:rFonts w:asciiTheme="minorHAnsi" w:hAnsiTheme="minorHAnsi" w:cstheme="minorHAnsi"/>
                <w:szCs w:val="22"/>
                <w:lang w:val="el-GR"/>
              </w:rPr>
              <w:t>compatibility</w:t>
            </w:r>
            <w:proofErr w:type="spellEnd"/>
            <w:r w:rsidRPr="002879BF">
              <w:rPr>
                <w:rFonts w:asciiTheme="minorHAnsi" w:hAnsiTheme="minorHAnsi" w:cstheme="minorHAnsi"/>
                <w:szCs w:val="22"/>
                <w:lang w:val="el-GR"/>
              </w:rPr>
              <w:t>) του λογισμικού με το υλικό.</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lastRenderedPageBreak/>
              <w:t>Ο προμηθευτής θα παραδώσει στο Ι.ΙΒ.Ε.Α.Α τα σχετικά έγγραφα τεκμηρίωσης (σε έντυπη και ηλεκτρονική μορφή) όπου θα περιγράφεται η ολοκλήρωση των διαδικασιών και λειτουργιών (</w:t>
            </w:r>
            <w:r w:rsidRPr="002879BF">
              <w:rPr>
                <w:rFonts w:asciiTheme="minorHAnsi" w:hAnsiTheme="minorHAnsi" w:cstheme="minorHAnsi"/>
                <w:szCs w:val="22"/>
              </w:rPr>
              <w:t>d</w:t>
            </w:r>
            <w:proofErr w:type="spellStart"/>
            <w:r w:rsidRPr="002879BF">
              <w:rPr>
                <w:rFonts w:asciiTheme="minorHAnsi" w:hAnsiTheme="minorHAnsi" w:cstheme="minorHAnsi"/>
                <w:szCs w:val="22"/>
                <w:lang w:val="el-GR"/>
              </w:rPr>
              <w:t>ocumentation</w:t>
            </w:r>
            <w:proofErr w:type="spellEnd"/>
            <w:r w:rsidRPr="002879BF">
              <w:rPr>
                <w:rFonts w:asciiTheme="minorHAnsi" w:hAnsiTheme="minorHAnsi" w:cstheme="minorHAnsi"/>
                <w:szCs w:val="22"/>
                <w:lang w:val="el-GR"/>
              </w:rPr>
              <w:t>) για το λογισμικό.</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Όπου δεν αναφέρεται σαφώς έκδοση λογισμικού, θα πρέπει να προσφερθεί επί ποινή απόρριψης και παραδοθεί, η πιο σύγχρονη έκδοση, αρκεί να είναι συμβατή με το σύνολο του υπάρχοντος και του προσφερόμενου εξοπλισμού και λογισμικού.</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Τα</w:t>
            </w:r>
            <w:r w:rsidRPr="002879BF">
              <w:rPr>
                <w:rFonts w:asciiTheme="minorHAnsi" w:hAnsiTheme="minorHAnsi" w:cstheme="minorHAnsi"/>
                <w:szCs w:val="22"/>
              </w:rPr>
              <w:t xml:space="preserve"> </w:t>
            </w:r>
            <w:r w:rsidRPr="002879BF">
              <w:rPr>
                <w:rFonts w:asciiTheme="minorHAnsi" w:hAnsiTheme="minorHAnsi" w:cstheme="minorHAnsi"/>
                <w:szCs w:val="22"/>
                <w:lang w:val="el-GR"/>
              </w:rPr>
              <w:t>στοιχεία</w:t>
            </w:r>
            <w:r w:rsidRPr="002879BF">
              <w:rPr>
                <w:rFonts w:asciiTheme="minorHAnsi" w:hAnsiTheme="minorHAnsi" w:cstheme="minorHAnsi"/>
                <w:szCs w:val="22"/>
              </w:rPr>
              <w:t xml:space="preserve"> </w:t>
            </w:r>
            <w:r w:rsidRPr="002879BF">
              <w:rPr>
                <w:rFonts w:asciiTheme="minorHAnsi" w:hAnsiTheme="minorHAnsi" w:cstheme="minorHAnsi"/>
                <w:szCs w:val="22"/>
                <w:lang w:val="el-GR"/>
              </w:rPr>
              <w:t>του</w:t>
            </w:r>
            <w:r w:rsidRPr="002879BF">
              <w:rPr>
                <w:rFonts w:asciiTheme="minorHAnsi" w:hAnsiTheme="minorHAnsi" w:cstheme="minorHAnsi"/>
                <w:szCs w:val="22"/>
              </w:rPr>
              <w:t xml:space="preserve"> </w:t>
            </w:r>
            <w:r w:rsidRPr="002879BF">
              <w:rPr>
                <w:rFonts w:asciiTheme="minorHAnsi" w:hAnsiTheme="minorHAnsi" w:cstheme="minorHAnsi"/>
                <w:szCs w:val="22"/>
                <w:lang w:val="el-GR"/>
              </w:rPr>
              <w:t>Ιδρύματος</w:t>
            </w:r>
            <w:r w:rsidRPr="002879BF">
              <w:rPr>
                <w:rFonts w:asciiTheme="minorHAnsi" w:hAnsiTheme="minorHAnsi" w:cstheme="minorHAnsi"/>
                <w:szCs w:val="22"/>
              </w:rPr>
              <w:t xml:space="preserve"> </w:t>
            </w:r>
            <w:r w:rsidRPr="002879BF">
              <w:rPr>
                <w:rFonts w:asciiTheme="minorHAnsi" w:hAnsiTheme="minorHAnsi" w:cstheme="minorHAnsi"/>
                <w:szCs w:val="22"/>
                <w:lang w:val="el-GR"/>
              </w:rPr>
              <w:t>για</w:t>
            </w:r>
            <w:r w:rsidRPr="002879BF">
              <w:rPr>
                <w:rFonts w:asciiTheme="minorHAnsi" w:hAnsiTheme="minorHAnsi" w:cstheme="minorHAnsi"/>
                <w:szCs w:val="22"/>
              </w:rPr>
              <w:t xml:space="preserve"> </w:t>
            </w:r>
            <w:r w:rsidRPr="002879BF">
              <w:rPr>
                <w:rFonts w:asciiTheme="minorHAnsi" w:hAnsiTheme="minorHAnsi" w:cstheme="minorHAnsi"/>
                <w:szCs w:val="22"/>
                <w:lang w:val="el-GR"/>
              </w:rPr>
              <w:t>την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έκδοση</w:t>
            </w:r>
            <w:r w:rsidRPr="002879BF">
              <w:rPr>
                <w:rFonts w:asciiTheme="minorHAnsi" w:hAnsiTheme="minorHAnsi" w:cstheme="minorHAnsi"/>
                <w:szCs w:val="22"/>
              </w:rPr>
              <w:t xml:space="preserve"> </w:t>
            </w:r>
            <w:r w:rsidRPr="002879BF">
              <w:rPr>
                <w:rFonts w:asciiTheme="minorHAnsi" w:hAnsiTheme="minorHAnsi" w:cstheme="minorHAnsi"/>
                <w:szCs w:val="22"/>
                <w:lang w:val="el-GR"/>
              </w:rPr>
              <w:t>των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αδειών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είναι</w:t>
            </w:r>
            <w:r w:rsidRPr="002879BF">
              <w:rPr>
                <w:rFonts w:asciiTheme="minorHAnsi" w:hAnsiTheme="minorHAnsi" w:cstheme="minorHAnsi"/>
                <w:szCs w:val="22"/>
              </w:rPr>
              <w:t xml:space="preserve">: BIOMEDICAL RESEARCH FOUNDATION, ACADEMY OF ATHENS, 4 SORANOU EPHESSIOU, 11527 ATHENS,GREECE / </w:t>
            </w:r>
            <w:r w:rsidRPr="002879BF">
              <w:rPr>
                <w:rFonts w:asciiTheme="minorHAnsi" w:hAnsiTheme="minorHAnsi" w:cstheme="minorHAnsi"/>
                <w:szCs w:val="22"/>
                <w:lang w:val="el-GR"/>
              </w:rPr>
              <w:t>Ίδρυμα</w:t>
            </w:r>
            <w:r w:rsidRPr="002879BF">
              <w:rPr>
                <w:rFonts w:asciiTheme="minorHAnsi" w:hAnsiTheme="minorHAnsi" w:cstheme="minorHAnsi"/>
                <w:szCs w:val="22"/>
              </w:rPr>
              <w:t xml:space="preserve"> </w:t>
            </w:r>
            <w:proofErr w:type="spellStart"/>
            <w:r w:rsidRPr="002879BF">
              <w:rPr>
                <w:rFonts w:asciiTheme="minorHAnsi" w:hAnsiTheme="minorHAnsi" w:cstheme="minorHAnsi"/>
                <w:szCs w:val="22"/>
                <w:lang w:val="el-GR"/>
              </w:rPr>
              <w:t>Ιατροβιολογικών</w:t>
            </w:r>
            <w:proofErr w:type="spellEnd"/>
            <w:r w:rsidRPr="002879BF">
              <w:rPr>
                <w:rFonts w:asciiTheme="minorHAnsi" w:hAnsiTheme="minorHAnsi" w:cstheme="minorHAnsi"/>
                <w:szCs w:val="22"/>
              </w:rPr>
              <w:t xml:space="preserve"> </w:t>
            </w:r>
            <w:r w:rsidRPr="002879BF">
              <w:rPr>
                <w:rFonts w:asciiTheme="minorHAnsi" w:hAnsiTheme="minorHAnsi" w:cstheme="minorHAnsi"/>
                <w:szCs w:val="22"/>
                <w:lang w:val="el-GR"/>
              </w:rPr>
              <w:t>Ερευνών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Ακαδημίας</w:t>
            </w:r>
            <w:r w:rsidRPr="002879BF">
              <w:rPr>
                <w:rFonts w:asciiTheme="minorHAnsi" w:hAnsiTheme="minorHAnsi" w:cstheme="minorHAnsi"/>
                <w:szCs w:val="22"/>
              </w:rPr>
              <w:t xml:space="preserve"> </w:t>
            </w:r>
            <w:r w:rsidRPr="002879BF">
              <w:rPr>
                <w:rFonts w:asciiTheme="minorHAnsi" w:hAnsiTheme="minorHAnsi" w:cstheme="minorHAnsi"/>
                <w:szCs w:val="22"/>
                <w:lang w:val="el-GR"/>
              </w:rPr>
              <w:t>Αθηνών</w:t>
            </w:r>
            <w:r w:rsidRPr="002879BF">
              <w:rPr>
                <w:rFonts w:asciiTheme="minorHAnsi" w:hAnsiTheme="minorHAnsi" w:cstheme="minorHAnsi"/>
                <w:szCs w:val="22"/>
              </w:rPr>
              <w:t xml:space="preserve">, </w:t>
            </w:r>
            <w:r w:rsidRPr="002879BF">
              <w:rPr>
                <w:rFonts w:asciiTheme="minorHAnsi" w:hAnsiTheme="minorHAnsi" w:cstheme="minorHAnsi"/>
                <w:szCs w:val="22"/>
                <w:lang w:val="el-GR"/>
              </w:rPr>
              <w:t>Σωρανού</w:t>
            </w:r>
            <w:r w:rsidRPr="002879BF">
              <w:rPr>
                <w:rFonts w:asciiTheme="minorHAnsi" w:hAnsiTheme="minorHAnsi" w:cstheme="minorHAnsi"/>
                <w:szCs w:val="22"/>
              </w:rPr>
              <w:t xml:space="preserve"> </w:t>
            </w:r>
            <w:r w:rsidRPr="002879BF">
              <w:rPr>
                <w:rFonts w:asciiTheme="minorHAnsi" w:hAnsiTheme="minorHAnsi" w:cstheme="minorHAnsi"/>
                <w:szCs w:val="22"/>
                <w:lang w:val="el-GR"/>
              </w:rPr>
              <w:t>του</w:t>
            </w:r>
            <w:r w:rsidRPr="002879BF">
              <w:rPr>
                <w:rFonts w:asciiTheme="minorHAnsi" w:hAnsiTheme="minorHAnsi" w:cstheme="minorHAnsi"/>
                <w:szCs w:val="22"/>
              </w:rPr>
              <w:t xml:space="preserve"> </w:t>
            </w:r>
            <w:r w:rsidRPr="002879BF">
              <w:rPr>
                <w:rFonts w:asciiTheme="minorHAnsi" w:hAnsiTheme="minorHAnsi" w:cstheme="minorHAnsi"/>
                <w:szCs w:val="22"/>
                <w:lang w:val="el-GR"/>
              </w:rPr>
              <w:t>Εφεσίου</w:t>
            </w:r>
            <w:r w:rsidRPr="002879BF">
              <w:rPr>
                <w:rFonts w:asciiTheme="minorHAnsi" w:hAnsiTheme="minorHAnsi" w:cstheme="minorHAnsi"/>
                <w:szCs w:val="22"/>
              </w:rPr>
              <w:t xml:space="preserve"> 4, 115 27  </w:t>
            </w:r>
            <w:r w:rsidRPr="002879BF">
              <w:rPr>
                <w:rFonts w:asciiTheme="minorHAnsi" w:hAnsiTheme="minorHAnsi" w:cstheme="minorHAnsi"/>
                <w:szCs w:val="22"/>
                <w:lang w:val="el-GR"/>
              </w:rPr>
              <w:t>Αθήνα</w:t>
            </w:r>
            <w:r w:rsidRPr="002879BF">
              <w:rPr>
                <w:rFonts w:asciiTheme="minorHAnsi" w:hAnsiTheme="minorHAnsi" w:cstheme="minorHAnsi"/>
                <w:szCs w:val="22"/>
              </w:rPr>
              <w:t xml:space="preserve">, </w:t>
            </w:r>
            <w:proofErr w:type="spellStart"/>
            <w:r w:rsidRPr="002879BF">
              <w:rPr>
                <w:rFonts w:asciiTheme="minorHAnsi" w:hAnsiTheme="minorHAnsi" w:cstheme="minorHAnsi"/>
                <w:szCs w:val="22"/>
                <w:lang w:val="el-GR"/>
              </w:rPr>
              <w:t>Τηλ</w:t>
            </w:r>
            <w:proofErr w:type="spellEnd"/>
            <w:r w:rsidRPr="002879BF">
              <w:rPr>
                <w:rFonts w:asciiTheme="minorHAnsi" w:hAnsiTheme="minorHAnsi" w:cstheme="minorHAnsi"/>
                <w:szCs w:val="22"/>
              </w:rPr>
              <w:t xml:space="preserve">. </w:t>
            </w:r>
            <w:r w:rsidRPr="002879BF">
              <w:rPr>
                <w:rFonts w:asciiTheme="minorHAnsi" w:hAnsiTheme="minorHAnsi" w:cstheme="minorHAnsi"/>
                <w:szCs w:val="22"/>
                <w:lang w:val="el-GR"/>
              </w:rPr>
              <w:t>+30-210-6597000.</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rPr>
            </w:pPr>
            <w:r w:rsidRPr="002879BF">
              <w:rPr>
                <w:rFonts w:asciiTheme="minorHAnsi" w:hAnsiTheme="minorHAnsi" w:cstheme="minorHAnsi"/>
                <w:szCs w:val="22"/>
                <w:lang w:val="el-GR"/>
              </w:rPr>
              <w:t>Οι</w:t>
            </w:r>
            <w:r w:rsidRPr="002879BF">
              <w:rPr>
                <w:rFonts w:asciiTheme="minorHAnsi" w:hAnsiTheme="minorHAnsi" w:cstheme="minorHAnsi"/>
                <w:szCs w:val="22"/>
              </w:rPr>
              <w:t xml:space="preserve"> </w:t>
            </w:r>
            <w:r w:rsidRPr="002879BF">
              <w:rPr>
                <w:rFonts w:asciiTheme="minorHAnsi" w:hAnsiTheme="minorHAnsi" w:cstheme="minorHAnsi"/>
                <w:szCs w:val="22"/>
                <w:lang w:val="el-GR"/>
              </w:rPr>
              <w:t>άδειες</w:t>
            </w:r>
            <w:r w:rsidRPr="002879BF">
              <w:rPr>
                <w:rFonts w:asciiTheme="minorHAnsi" w:hAnsiTheme="minorHAnsi" w:cstheme="minorHAnsi"/>
                <w:szCs w:val="22"/>
              </w:rPr>
              <w:t xml:space="preserve"> </w:t>
            </w:r>
            <w:r w:rsidRPr="002879BF">
              <w:rPr>
                <w:rFonts w:asciiTheme="minorHAnsi" w:hAnsiTheme="minorHAnsi" w:cstheme="minorHAnsi"/>
                <w:szCs w:val="22"/>
                <w:lang w:val="el-GR"/>
              </w:rPr>
              <w:t>που</w:t>
            </w:r>
            <w:r w:rsidRPr="002879BF">
              <w:rPr>
                <w:rFonts w:asciiTheme="minorHAnsi" w:hAnsiTheme="minorHAnsi" w:cstheme="minorHAnsi"/>
                <w:szCs w:val="22"/>
              </w:rPr>
              <w:t xml:space="preserve"> </w:t>
            </w:r>
            <w:r w:rsidRPr="002879BF">
              <w:rPr>
                <w:rFonts w:asciiTheme="minorHAnsi" w:hAnsiTheme="minorHAnsi" w:cstheme="minorHAnsi"/>
                <w:szCs w:val="22"/>
                <w:lang w:val="el-GR"/>
              </w:rPr>
              <w:t>αφορούν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λογισμικά</w:t>
            </w:r>
            <w:r w:rsidRPr="002879BF">
              <w:rPr>
                <w:rFonts w:asciiTheme="minorHAnsi" w:hAnsiTheme="minorHAnsi" w:cstheme="minorHAnsi"/>
                <w:szCs w:val="22"/>
              </w:rPr>
              <w:t xml:space="preserve"> </w:t>
            </w:r>
            <w:r w:rsidRPr="002879BF">
              <w:rPr>
                <w:rFonts w:asciiTheme="minorHAnsi" w:hAnsiTheme="minorHAnsi" w:cstheme="minorHAnsi"/>
                <w:szCs w:val="22"/>
                <w:lang w:val="el-GR"/>
              </w:rPr>
              <w:t>άλλων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κατασκευαστών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να</w:t>
            </w:r>
            <w:r w:rsidRPr="002879BF">
              <w:rPr>
                <w:rFonts w:asciiTheme="minorHAnsi" w:hAnsiTheme="minorHAnsi" w:cstheme="minorHAnsi"/>
                <w:szCs w:val="22"/>
              </w:rPr>
              <w:t xml:space="preserve"> </w:t>
            </w:r>
            <w:r w:rsidRPr="002879BF">
              <w:rPr>
                <w:rFonts w:asciiTheme="minorHAnsi" w:hAnsiTheme="minorHAnsi" w:cstheme="minorHAnsi"/>
                <w:szCs w:val="22"/>
                <w:lang w:val="el-GR"/>
              </w:rPr>
              <w:t>εκδοθούν</w:t>
            </w:r>
            <w:r w:rsidRPr="002879BF">
              <w:rPr>
                <w:rFonts w:asciiTheme="minorHAnsi" w:hAnsiTheme="minorHAnsi" w:cstheme="minorHAnsi"/>
                <w:szCs w:val="22"/>
              </w:rPr>
              <w:t xml:space="preserve"> </w:t>
            </w:r>
            <w:r w:rsidRPr="002879BF">
              <w:rPr>
                <w:rFonts w:asciiTheme="minorHAnsi" w:hAnsiTheme="minorHAnsi" w:cstheme="minorHAnsi"/>
                <w:szCs w:val="22"/>
                <w:lang w:val="el-GR"/>
              </w:rPr>
              <w:t>στην</w:t>
            </w:r>
            <w:r w:rsidRPr="002879BF">
              <w:rPr>
                <w:rFonts w:asciiTheme="minorHAnsi" w:hAnsiTheme="minorHAnsi" w:cstheme="minorHAnsi"/>
                <w:szCs w:val="22"/>
              </w:rPr>
              <w:t xml:space="preserve"> </w:t>
            </w:r>
            <w:r w:rsidRPr="002879BF">
              <w:rPr>
                <w:rFonts w:asciiTheme="minorHAnsi" w:hAnsiTheme="minorHAnsi" w:cstheme="minorHAnsi"/>
                <w:szCs w:val="22"/>
                <w:lang w:val="el-GR"/>
              </w:rPr>
              <w:t>επωνυμία</w:t>
            </w:r>
            <w:r w:rsidRPr="002879BF">
              <w:rPr>
                <w:rFonts w:asciiTheme="minorHAnsi" w:hAnsiTheme="minorHAnsi" w:cstheme="minorHAnsi"/>
                <w:szCs w:val="22"/>
              </w:rPr>
              <w:t>: BIOMEDICAL RESEARCH FOUNDATION, ACADEMY OF ATHENS, 4 SORANOU EPHESSIOU, 11527 ATHENS, GREECE.</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Χρόνος προσκόμισης των ειδών </w:t>
            </w:r>
            <w:r w:rsidRPr="002879BF">
              <w:rPr>
                <w:rFonts w:asciiTheme="minorHAnsi" w:hAnsiTheme="minorHAnsi" w:cstheme="minorHAnsi"/>
                <w:b/>
                <w:bCs/>
                <w:szCs w:val="22"/>
                <w:lang w:val="el-GR"/>
              </w:rPr>
              <w:t>σε ημερολογιακές ημέρες, από την υπογραφή της σύμβασης.</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rPr>
            </w:pPr>
            <w:r w:rsidRPr="002879BF">
              <w:rPr>
                <w:rFonts w:asciiTheme="minorHAnsi" w:hAnsiTheme="minorHAnsi" w:cstheme="minorHAnsi"/>
                <w:b/>
                <w:bCs/>
                <w:szCs w:val="22"/>
              </w:rPr>
              <w:t>≤</w:t>
            </w:r>
            <w:r w:rsidRPr="002879BF">
              <w:rPr>
                <w:rFonts w:asciiTheme="minorHAnsi" w:hAnsiTheme="minorHAnsi" w:cstheme="minorHAnsi"/>
                <w:b/>
                <w:bCs/>
                <w:szCs w:val="22"/>
                <w:lang w:val="el-GR"/>
              </w:rPr>
              <w:t>30</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rPr>
            </w:pPr>
          </w:p>
        </w:tc>
      </w:tr>
      <w:tr w:rsidR="006B42DF" w:rsidRPr="002879BF" w:rsidTr="00BA7396">
        <w:trPr>
          <w:jc w:val="center"/>
        </w:trPr>
        <w:tc>
          <w:tcPr>
            <w:tcW w:w="2700"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Χρόνος ολοκλήρωσης της εγκατάστασης και εκπαίδευσης (</w:t>
            </w:r>
            <w:proofErr w:type="spellStart"/>
            <w:r w:rsidRPr="002879BF">
              <w:rPr>
                <w:rFonts w:asciiTheme="minorHAnsi" w:hAnsiTheme="minorHAnsi" w:cstheme="minorHAnsi"/>
                <w:szCs w:val="22"/>
                <w:lang w:val="el-GR"/>
              </w:rPr>
              <w:t>πιν.</w:t>
            </w:r>
            <w:proofErr w:type="spellEnd"/>
            <w:r w:rsidRPr="002879BF">
              <w:rPr>
                <w:rFonts w:asciiTheme="minorHAnsi" w:hAnsiTheme="minorHAnsi" w:cstheme="minorHAnsi"/>
                <w:szCs w:val="22"/>
                <w:lang w:val="el-GR"/>
              </w:rPr>
              <w:t xml:space="preserve"> 5) </w:t>
            </w:r>
            <w:r w:rsidRPr="002879BF">
              <w:rPr>
                <w:rFonts w:asciiTheme="minorHAnsi" w:hAnsiTheme="minorHAnsi" w:cstheme="minorHAnsi"/>
                <w:b/>
                <w:bCs/>
                <w:szCs w:val="22"/>
                <w:lang w:val="el-GR"/>
              </w:rPr>
              <w:t>σε ημερολογιακές ημέρες, από την προσκόμιση των ειδών.</w:t>
            </w:r>
          </w:p>
        </w:tc>
        <w:tc>
          <w:tcPr>
            <w:tcW w:w="876"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szCs w:val="22"/>
                <w:lang w:val="el-GR"/>
              </w:rPr>
            </w:pPr>
            <w:r w:rsidRPr="002879BF">
              <w:rPr>
                <w:rFonts w:asciiTheme="minorHAnsi" w:hAnsiTheme="minorHAnsi" w:cstheme="minorHAnsi"/>
                <w:b/>
                <w:bCs/>
                <w:szCs w:val="22"/>
                <w:lang w:val="el-GR"/>
              </w:rPr>
              <w:t>≤20</w:t>
            </w:r>
          </w:p>
        </w:tc>
        <w:tc>
          <w:tcPr>
            <w:tcW w:w="657"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c>
          <w:tcPr>
            <w:tcW w:w="767" w:type="pct"/>
            <w:gridSpan w:val="2"/>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numPr>
                <w:ilvl w:val="12"/>
                <w:numId w:val="0"/>
              </w:numPr>
              <w:tabs>
                <w:tab w:val="num" w:pos="0"/>
              </w:tabs>
              <w:rPr>
                <w:rFonts w:asciiTheme="minorHAnsi" w:hAnsiTheme="minorHAnsi" w:cstheme="minorHAnsi"/>
                <w:szCs w:val="22"/>
                <w:lang w:val="el-GR"/>
              </w:rPr>
            </w:pPr>
          </w:p>
        </w:tc>
      </w:tr>
    </w:tbl>
    <w:p w:rsidR="006B42DF" w:rsidRPr="002879BF" w:rsidRDefault="006B42DF" w:rsidP="006B42DF">
      <w:pPr>
        <w:tabs>
          <w:tab w:val="num" w:pos="0"/>
        </w:tabs>
        <w:spacing w:after="0"/>
        <w:rPr>
          <w:rFonts w:asciiTheme="minorHAnsi" w:hAnsiTheme="minorHAnsi" w:cstheme="minorHAnsi"/>
          <w:szCs w:val="22"/>
          <w:lang w:val="el-GR"/>
        </w:rPr>
      </w:pPr>
    </w:p>
    <w:tbl>
      <w:tblPr>
        <w:tblW w:w="5000" w:type="pct"/>
        <w:tblCellMar>
          <w:left w:w="28" w:type="dxa"/>
          <w:right w:w="28" w:type="dxa"/>
        </w:tblCellMar>
        <w:tblLook w:val="04A0" w:firstRow="1" w:lastRow="0" w:firstColumn="1" w:lastColumn="0" w:noHBand="0" w:noVBand="1"/>
      </w:tblPr>
      <w:tblGrid>
        <w:gridCol w:w="413"/>
        <w:gridCol w:w="39"/>
        <w:gridCol w:w="4317"/>
        <w:gridCol w:w="1430"/>
        <w:gridCol w:w="1121"/>
        <w:gridCol w:w="1320"/>
      </w:tblGrid>
      <w:tr w:rsidR="006B42DF" w:rsidRPr="002879BF" w:rsidTr="00BA7396">
        <w:trPr>
          <w:trHeight w:val="369"/>
        </w:trPr>
        <w:tc>
          <w:tcPr>
            <w:tcW w:w="2747" w:type="pct"/>
            <w:gridSpan w:val="3"/>
            <w:tcBorders>
              <w:top w:val="nil"/>
              <w:left w:val="nil"/>
              <w:bottom w:val="single" w:sz="12" w:space="0" w:color="333333"/>
              <w:right w:val="nil"/>
            </w:tcBorders>
            <w:vAlign w:val="bottom"/>
          </w:tcPr>
          <w:p w:rsidR="006B42DF" w:rsidRPr="002879BF" w:rsidRDefault="006B42DF" w:rsidP="006B42DF">
            <w:pPr>
              <w:keepLines/>
              <w:numPr>
                <w:ilvl w:val="0"/>
                <w:numId w:val="1"/>
              </w:numPr>
              <w:tabs>
                <w:tab w:val="num" w:pos="360"/>
              </w:tabs>
              <w:suppressAutoHyphens w:val="0"/>
              <w:spacing w:after="0"/>
              <w:ind w:left="360" w:hanging="360"/>
              <w:rPr>
                <w:rFonts w:asciiTheme="minorHAnsi" w:hAnsiTheme="minorHAnsi" w:cstheme="minorHAnsi"/>
                <w:b/>
                <w:bCs/>
                <w:szCs w:val="22"/>
                <w:lang w:val="el-GR"/>
              </w:rPr>
            </w:pPr>
            <w:r w:rsidRPr="002879BF">
              <w:rPr>
                <w:rFonts w:asciiTheme="minorHAnsi" w:hAnsiTheme="minorHAnsi" w:cstheme="minorHAnsi"/>
                <w:b/>
                <w:bCs/>
                <w:szCs w:val="22"/>
                <w:lang w:val="el-GR"/>
              </w:rPr>
              <w:t>Εγχειρίδια</w:t>
            </w:r>
          </w:p>
        </w:tc>
        <w:tc>
          <w:tcPr>
            <w:tcW w:w="832" w:type="pct"/>
            <w:tcBorders>
              <w:top w:val="nil"/>
              <w:left w:val="nil"/>
              <w:bottom w:val="single" w:sz="12" w:space="0" w:color="333333"/>
              <w:right w:val="nil"/>
            </w:tcBorders>
            <w:vAlign w:val="bottom"/>
          </w:tcPr>
          <w:p w:rsidR="006B42DF" w:rsidRPr="002879BF" w:rsidRDefault="006B42DF" w:rsidP="00BA7396">
            <w:pPr>
              <w:keepLines/>
              <w:tabs>
                <w:tab w:val="num" w:pos="0"/>
              </w:tabs>
              <w:jc w:val="center"/>
              <w:rPr>
                <w:rFonts w:asciiTheme="minorHAnsi" w:hAnsiTheme="minorHAnsi" w:cstheme="minorHAnsi"/>
                <w:b/>
                <w:bCs/>
                <w:szCs w:val="22"/>
                <w:lang w:val="el-GR"/>
              </w:rPr>
            </w:pPr>
          </w:p>
        </w:tc>
        <w:tc>
          <w:tcPr>
            <w:tcW w:w="653" w:type="pct"/>
            <w:tcBorders>
              <w:top w:val="nil"/>
              <w:left w:val="nil"/>
              <w:bottom w:val="single" w:sz="12" w:space="0" w:color="333333"/>
              <w:right w:val="nil"/>
            </w:tcBorders>
            <w:vAlign w:val="bottom"/>
          </w:tcPr>
          <w:p w:rsidR="006B42DF" w:rsidRPr="002879BF" w:rsidRDefault="006B42DF" w:rsidP="00BA7396">
            <w:pPr>
              <w:keepLines/>
              <w:numPr>
                <w:ilvl w:val="12"/>
                <w:numId w:val="0"/>
              </w:numPr>
              <w:tabs>
                <w:tab w:val="num" w:pos="0"/>
              </w:tabs>
              <w:rPr>
                <w:rFonts w:asciiTheme="minorHAnsi" w:hAnsiTheme="minorHAnsi" w:cstheme="minorHAnsi"/>
                <w:b/>
                <w:bCs/>
                <w:szCs w:val="22"/>
                <w:lang w:val="el-GR"/>
              </w:rPr>
            </w:pPr>
          </w:p>
        </w:tc>
        <w:tc>
          <w:tcPr>
            <w:tcW w:w="768" w:type="pct"/>
            <w:tcBorders>
              <w:top w:val="nil"/>
              <w:left w:val="nil"/>
              <w:bottom w:val="single" w:sz="12" w:space="0" w:color="333333"/>
              <w:right w:val="nil"/>
            </w:tcBorders>
            <w:vAlign w:val="bottom"/>
          </w:tcPr>
          <w:p w:rsidR="006B42DF" w:rsidRPr="002879BF" w:rsidRDefault="006B42DF" w:rsidP="00BA7396">
            <w:pPr>
              <w:keepLines/>
              <w:numPr>
                <w:ilvl w:val="12"/>
                <w:numId w:val="0"/>
              </w:numPr>
              <w:tabs>
                <w:tab w:val="num" w:pos="0"/>
              </w:tabs>
              <w:rPr>
                <w:rFonts w:asciiTheme="minorHAnsi" w:hAnsiTheme="minorHAnsi" w:cstheme="minorHAnsi"/>
                <w:b/>
                <w:bCs/>
                <w:szCs w:val="22"/>
                <w:lang w:val="el-GR"/>
              </w:rPr>
            </w:pPr>
          </w:p>
        </w:tc>
      </w:tr>
      <w:tr w:rsidR="006B42DF" w:rsidRPr="002879BF" w:rsidTr="00BA7396">
        <w:trPr>
          <w:trHeight w:val="321"/>
        </w:trPr>
        <w:tc>
          <w:tcPr>
            <w:tcW w:w="217" w:type="pct"/>
            <w:tcBorders>
              <w:top w:val="single" w:sz="12" w:space="0" w:color="333333"/>
              <w:left w:val="single" w:sz="4" w:space="0" w:color="333333"/>
              <w:bottom w:val="single" w:sz="4" w:space="0" w:color="333333"/>
              <w:right w:val="nil"/>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α/α</w:t>
            </w:r>
          </w:p>
        </w:tc>
        <w:tc>
          <w:tcPr>
            <w:tcW w:w="2530" w:type="pct"/>
            <w:gridSpan w:val="2"/>
            <w:tcBorders>
              <w:top w:val="single" w:sz="12" w:space="0" w:color="333333"/>
              <w:left w:val="nil"/>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ΠΕΡΙΓΡΑΦΗ</w:t>
            </w:r>
          </w:p>
        </w:tc>
        <w:tc>
          <w:tcPr>
            <w:tcW w:w="832"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jc w:val="center"/>
              <w:rPr>
                <w:rFonts w:asciiTheme="minorHAnsi" w:hAnsiTheme="minorHAnsi" w:cstheme="minorHAnsi"/>
                <w:b/>
                <w:bCs/>
                <w:szCs w:val="22"/>
                <w:lang w:val="el-GR"/>
              </w:rPr>
            </w:pPr>
            <w:r w:rsidRPr="002879BF">
              <w:rPr>
                <w:rFonts w:asciiTheme="minorHAnsi" w:hAnsiTheme="minorHAnsi" w:cstheme="minorHAnsi"/>
                <w:b/>
                <w:bCs/>
                <w:szCs w:val="22"/>
                <w:lang w:val="el-GR"/>
              </w:rPr>
              <w:t>Υποχρεωτικό</w:t>
            </w:r>
          </w:p>
        </w:tc>
        <w:tc>
          <w:tcPr>
            <w:tcW w:w="653"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Απάντηση</w:t>
            </w:r>
          </w:p>
        </w:tc>
        <w:tc>
          <w:tcPr>
            <w:tcW w:w="768"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0"/>
              </w:tabs>
              <w:rPr>
                <w:rFonts w:asciiTheme="minorHAnsi" w:hAnsiTheme="minorHAnsi" w:cstheme="minorHAnsi"/>
                <w:b/>
                <w:bCs/>
                <w:szCs w:val="22"/>
                <w:lang w:val="el-GR"/>
              </w:rPr>
            </w:pPr>
            <w:r w:rsidRPr="002879BF">
              <w:rPr>
                <w:rFonts w:asciiTheme="minorHAnsi" w:hAnsiTheme="minorHAnsi" w:cstheme="minorHAnsi"/>
                <w:b/>
                <w:bCs/>
                <w:szCs w:val="22"/>
                <w:lang w:val="el-GR"/>
              </w:rPr>
              <w:t>Παραπομπή</w:t>
            </w:r>
          </w:p>
        </w:tc>
      </w:tr>
      <w:tr w:rsidR="006B42DF" w:rsidRPr="002879BF" w:rsidTr="00BA7396">
        <w:tc>
          <w:tcPr>
            <w:tcW w:w="2747"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Πλήρεις σειρές πρωτότυπων τεχνικών εγχειριδίων και </w:t>
            </w:r>
            <w:proofErr w:type="spellStart"/>
            <w:r w:rsidRPr="002879BF">
              <w:rPr>
                <w:rFonts w:asciiTheme="minorHAnsi" w:hAnsiTheme="minorHAnsi" w:cstheme="minorHAnsi"/>
                <w:szCs w:val="22"/>
                <w:lang w:val="el-GR"/>
              </w:rPr>
              <w:t>τεκμηριωτικού</w:t>
            </w:r>
            <w:proofErr w:type="spellEnd"/>
            <w:r w:rsidRPr="002879BF">
              <w:rPr>
                <w:rFonts w:asciiTheme="minorHAnsi" w:hAnsiTheme="minorHAnsi" w:cstheme="minorHAnsi"/>
                <w:szCs w:val="22"/>
                <w:lang w:val="el-GR"/>
              </w:rPr>
              <w:t xml:space="preserve"> υλικού, σε αναλογία μιας σειράς εγχειριδίων για κάθε διακριτή μονάδα υλικού και λογισμικού που να αφορούν σε τεχνικά χαρακτηριστικά και οδηγίες χρήσης (</w:t>
            </w:r>
            <w:r w:rsidRPr="002879BF">
              <w:rPr>
                <w:rFonts w:asciiTheme="minorHAnsi" w:hAnsiTheme="minorHAnsi" w:cstheme="minorHAnsi"/>
                <w:szCs w:val="22"/>
              </w:rPr>
              <w:t>user</w:t>
            </w:r>
            <w:r w:rsidRPr="002879BF">
              <w:rPr>
                <w:rFonts w:asciiTheme="minorHAnsi" w:hAnsiTheme="minorHAnsi" w:cstheme="minorHAnsi"/>
                <w:szCs w:val="22"/>
                <w:lang w:val="el-GR"/>
              </w:rPr>
              <w:t xml:space="preserve"> </w:t>
            </w:r>
            <w:r w:rsidRPr="002879BF">
              <w:rPr>
                <w:rFonts w:asciiTheme="minorHAnsi" w:hAnsiTheme="minorHAnsi" w:cstheme="minorHAnsi"/>
                <w:szCs w:val="22"/>
              </w:rPr>
              <w:t>manuals</w:t>
            </w:r>
            <w:r w:rsidRPr="002879BF">
              <w:rPr>
                <w:rFonts w:asciiTheme="minorHAnsi" w:hAnsiTheme="minorHAnsi" w:cstheme="minorHAnsi"/>
                <w:szCs w:val="22"/>
                <w:lang w:val="el-GR"/>
              </w:rPr>
              <w:t>).</w:t>
            </w:r>
          </w:p>
        </w:tc>
        <w:tc>
          <w:tcPr>
            <w:tcW w:w="832"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567"/>
              </w:tabs>
              <w:jc w:val="center"/>
              <w:rPr>
                <w:rFonts w:asciiTheme="minorHAnsi" w:hAnsiTheme="minorHAnsi" w:cstheme="minorHAnsi"/>
                <w:szCs w:val="22"/>
                <w:lang w:val="el-GR"/>
              </w:rPr>
            </w:pPr>
            <w:r w:rsidRPr="002879BF">
              <w:rPr>
                <w:rFonts w:asciiTheme="minorHAnsi" w:hAnsiTheme="minorHAnsi" w:cstheme="minorHAnsi"/>
                <w:szCs w:val="22"/>
                <w:lang w:val="el-GR"/>
              </w:rPr>
              <w:t>Ναι</w:t>
            </w:r>
          </w:p>
        </w:tc>
        <w:tc>
          <w:tcPr>
            <w:tcW w:w="653"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567"/>
              </w:tabs>
              <w:rPr>
                <w:rFonts w:asciiTheme="minorHAnsi" w:hAnsiTheme="minorHAnsi" w:cstheme="minorHAnsi"/>
                <w:szCs w:val="22"/>
                <w:lang w:val="el-GR"/>
              </w:rPr>
            </w:pPr>
          </w:p>
        </w:tc>
        <w:tc>
          <w:tcPr>
            <w:tcW w:w="768"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567"/>
              </w:tabs>
              <w:rPr>
                <w:rFonts w:asciiTheme="minorHAnsi" w:hAnsiTheme="minorHAnsi" w:cstheme="minorHAnsi"/>
                <w:szCs w:val="22"/>
                <w:lang w:val="el-GR"/>
              </w:rPr>
            </w:pPr>
          </w:p>
        </w:tc>
      </w:tr>
      <w:tr w:rsidR="006B42DF" w:rsidRPr="002879BF" w:rsidTr="00BA7396">
        <w:trPr>
          <w:trHeight w:val="624"/>
        </w:trPr>
        <w:tc>
          <w:tcPr>
            <w:tcW w:w="2747" w:type="pct"/>
            <w:gridSpan w:val="3"/>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Να δοθεί αναλυτικός πίνακας των </w:t>
            </w:r>
            <w:proofErr w:type="spellStart"/>
            <w:r w:rsidRPr="002879BF">
              <w:rPr>
                <w:rFonts w:asciiTheme="minorHAnsi" w:hAnsiTheme="minorHAnsi" w:cstheme="minorHAnsi"/>
                <w:szCs w:val="22"/>
                <w:lang w:val="el-GR"/>
              </w:rPr>
              <w:t>προσφερομένων</w:t>
            </w:r>
            <w:proofErr w:type="spellEnd"/>
            <w:r w:rsidRPr="002879BF">
              <w:rPr>
                <w:rFonts w:asciiTheme="minorHAnsi" w:hAnsiTheme="minorHAnsi" w:cstheme="minorHAnsi"/>
                <w:szCs w:val="22"/>
                <w:lang w:val="el-GR"/>
              </w:rPr>
              <w:t xml:space="preserve"> εγχειριδίων.</w:t>
            </w:r>
          </w:p>
        </w:tc>
        <w:tc>
          <w:tcPr>
            <w:tcW w:w="832"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567"/>
              </w:tabs>
              <w:jc w:val="center"/>
              <w:rPr>
                <w:rFonts w:asciiTheme="minorHAnsi" w:hAnsiTheme="minorHAnsi" w:cstheme="minorHAnsi"/>
                <w:szCs w:val="22"/>
                <w:lang w:val="el-GR"/>
              </w:rPr>
            </w:pPr>
            <w:r w:rsidRPr="002879BF">
              <w:rPr>
                <w:rFonts w:asciiTheme="minorHAnsi" w:hAnsiTheme="minorHAnsi" w:cstheme="minorHAnsi"/>
                <w:szCs w:val="22"/>
                <w:lang w:val="el-GR"/>
              </w:rPr>
              <w:t>Ναι</w:t>
            </w:r>
          </w:p>
        </w:tc>
        <w:tc>
          <w:tcPr>
            <w:tcW w:w="653"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567"/>
              </w:tabs>
              <w:rPr>
                <w:rFonts w:asciiTheme="minorHAnsi" w:hAnsiTheme="minorHAnsi" w:cstheme="minorHAnsi"/>
                <w:b/>
                <w:bCs/>
                <w:szCs w:val="22"/>
                <w:lang w:val="el-GR"/>
              </w:rPr>
            </w:pPr>
          </w:p>
        </w:tc>
        <w:tc>
          <w:tcPr>
            <w:tcW w:w="768" w:type="pct"/>
            <w:tcBorders>
              <w:top w:val="single" w:sz="4"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num" w:pos="-567"/>
              </w:tabs>
              <w:rPr>
                <w:rFonts w:asciiTheme="minorHAnsi" w:hAnsiTheme="minorHAnsi" w:cstheme="minorHAnsi"/>
                <w:b/>
                <w:bCs/>
                <w:szCs w:val="22"/>
                <w:lang w:val="el-GR"/>
              </w:rPr>
            </w:pPr>
          </w:p>
        </w:tc>
      </w:tr>
      <w:tr w:rsidR="006B42DF" w:rsidRPr="002879BF" w:rsidTr="00BA7396">
        <w:tc>
          <w:tcPr>
            <w:tcW w:w="2747" w:type="pct"/>
            <w:gridSpan w:val="3"/>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lastRenderedPageBreak/>
              <w:t>Δωρεάν και υποχρεωτική διάθεση αντίστοιχων πρωτοτύπων σειρών των μεταβολών, τροποποιήσεων ή επανεκδόσεων όλων των εγχειριδίων καθ’ όλο το διάστημα ισχύος της εγγύησης.</w:t>
            </w:r>
          </w:p>
        </w:tc>
        <w:tc>
          <w:tcPr>
            <w:tcW w:w="832" w:type="pct"/>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tabs>
                <w:tab w:val="num" w:pos="-567"/>
              </w:tabs>
              <w:jc w:val="center"/>
              <w:rPr>
                <w:rFonts w:asciiTheme="minorHAnsi" w:hAnsiTheme="minorHAnsi" w:cstheme="minorHAnsi"/>
                <w:szCs w:val="22"/>
              </w:rPr>
            </w:pPr>
            <w:r w:rsidRPr="002879BF">
              <w:rPr>
                <w:rFonts w:asciiTheme="minorHAnsi" w:hAnsiTheme="minorHAnsi" w:cstheme="minorHAnsi"/>
                <w:szCs w:val="22"/>
              </w:rPr>
              <w:t>Ν</w:t>
            </w:r>
            <w:r w:rsidRPr="002879BF">
              <w:rPr>
                <w:rFonts w:asciiTheme="minorHAnsi" w:hAnsiTheme="minorHAnsi" w:cstheme="minorHAnsi"/>
                <w:szCs w:val="22"/>
                <w:lang w:val="el-GR"/>
              </w:rPr>
              <w:t>αι</w:t>
            </w:r>
          </w:p>
        </w:tc>
        <w:tc>
          <w:tcPr>
            <w:tcW w:w="653" w:type="pct"/>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tabs>
                <w:tab w:val="num" w:pos="-567"/>
              </w:tabs>
              <w:rPr>
                <w:rFonts w:asciiTheme="minorHAnsi" w:hAnsiTheme="minorHAnsi" w:cstheme="minorHAnsi"/>
                <w:b/>
                <w:bCs/>
                <w:szCs w:val="22"/>
              </w:rPr>
            </w:pPr>
          </w:p>
        </w:tc>
        <w:tc>
          <w:tcPr>
            <w:tcW w:w="768" w:type="pct"/>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tabs>
                <w:tab w:val="num" w:pos="-567"/>
              </w:tabs>
              <w:rPr>
                <w:rFonts w:asciiTheme="minorHAnsi" w:hAnsiTheme="minorHAnsi" w:cstheme="minorHAnsi"/>
                <w:b/>
                <w:bCs/>
                <w:szCs w:val="22"/>
              </w:rPr>
            </w:pPr>
          </w:p>
        </w:tc>
      </w:tr>
      <w:tr w:rsidR="006B42DF" w:rsidRPr="002879BF" w:rsidTr="00BA7396">
        <w:tc>
          <w:tcPr>
            <w:tcW w:w="2747" w:type="pct"/>
            <w:gridSpan w:val="3"/>
            <w:tcBorders>
              <w:top w:val="single" w:sz="12" w:space="0" w:color="333333"/>
              <w:left w:val="nil"/>
              <w:bottom w:val="nil"/>
              <w:right w:val="nil"/>
            </w:tcBorders>
            <w:vAlign w:val="bottom"/>
          </w:tcPr>
          <w:p w:rsidR="006B42DF" w:rsidRPr="002879BF" w:rsidRDefault="006B42DF" w:rsidP="00BA7396">
            <w:pPr>
              <w:spacing w:after="0"/>
              <w:rPr>
                <w:rFonts w:asciiTheme="minorHAnsi" w:hAnsiTheme="minorHAnsi" w:cstheme="minorHAnsi"/>
                <w:b/>
                <w:bCs/>
                <w:szCs w:val="22"/>
              </w:rPr>
            </w:pPr>
          </w:p>
        </w:tc>
        <w:tc>
          <w:tcPr>
            <w:tcW w:w="832" w:type="pct"/>
            <w:tcBorders>
              <w:top w:val="single" w:sz="12" w:space="0" w:color="333333"/>
              <w:left w:val="nil"/>
              <w:bottom w:val="nil"/>
              <w:right w:val="nil"/>
            </w:tcBorders>
            <w:vAlign w:val="bottom"/>
          </w:tcPr>
          <w:p w:rsidR="006B42DF" w:rsidRPr="002879BF" w:rsidRDefault="006B42DF" w:rsidP="00BA7396">
            <w:pPr>
              <w:rPr>
                <w:rFonts w:asciiTheme="minorHAnsi" w:hAnsiTheme="minorHAnsi" w:cstheme="minorHAnsi"/>
                <w:b/>
                <w:bCs/>
                <w:szCs w:val="22"/>
              </w:rPr>
            </w:pPr>
          </w:p>
        </w:tc>
        <w:tc>
          <w:tcPr>
            <w:tcW w:w="653" w:type="pct"/>
            <w:tcBorders>
              <w:top w:val="single" w:sz="12" w:space="0" w:color="333333"/>
              <w:left w:val="nil"/>
              <w:bottom w:val="nil"/>
              <w:right w:val="nil"/>
            </w:tcBorders>
            <w:vAlign w:val="bottom"/>
          </w:tcPr>
          <w:p w:rsidR="006B42DF" w:rsidRPr="002879BF" w:rsidRDefault="006B42DF" w:rsidP="00BA7396">
            <w:pPr>
              <w:rPr>
                <w:rFonts w:asciiTheme="minorHAnsi" w:hAnsiTheme="minorHAnsi" w:cstheme="minorHAnsi"/>
                <w:b/>
                <w:bCs/>
                <w:szCs w:val="22"/>
              </w:rPr>
            </w:pPr>
          </w:p>
        </w:tc>
        <w:tc>
          <w:tcPr>
            <w:tcW w:w="768" w:type="pct"/>
            <w:tcBorders>
              <w:top w:val="single" w:sz="12" w:space="0" w:color="333333"/>
              <w:left w:val="nil"/>
              <w:bottom w:val="nil"/>
              <w:right w:val="nil"/>
            </w:tcBorders>
            <w:vAlign w:val="bottom"/>
          </w:tcPr>
          <w:p w:rsidR="006B42DF" w:rsidRPr="002879BF" w:rsidRDefault="006B42DF" w:rsidP="00BA7396">
            <w:pPr>
              <w:rPr>
                <w:rFonts w:asciiTheme="minorHAnsi" w:hAnsiTheme="minorHAnsi" w:cstheme="minorHAnsi"/>
                <w:b/>
                <w:bCs/>
                <w:szCs w:val="22"/>
              </w:rPr>
            </w:pPr>
          </w:p>
        </w:tc>
      </w:tr>
      <w:tr w:rsidR="006B42DF" w:rsidRPr="002879BF" w:rsidTr="00BA7396">
        <w:trPr>
          <w:trHeight w:val="393"/>
        </w:trPr>
        <w:tc>
          <w:tcPr>
            <w:tcW w:w="2747" w:type="pct"/>
            <w:gridSpan w:val="3"/>
            <w:tcBorders>
              <w:top w:val="nil"/>
              <w:left w:val="nil"/>
              <w:bottom w:val="single" w:sz="12" w:space="0" w:color="333333"/>
              <w:right w:val="nil"/>
            </w:tcBorders>
            <w:shd w:val="clear" w:color="auto" w:fill="auto"/>
            <w:vAlign w:val="bottom"/>
          </w:tcPr>
          <w:p w:rsidR="006B42DF" w:rsidRPr="002879BF" w:rsidRDefault="006B42DF" w:rsidP="006B42DF">
            <w:pPr>
              <w:keepLines/>
              <w:numPr>
                <w:ilvl w:val="0"/>
                <w:numId w:val="1"/>
              </w:numPr>
              <w:tabs>
                <w:tab w:val="num" w:pos="360"/>
              </w:tabs>
              <w:suppressAutoHyphens w:val="0"/>
              <w:spacing w:after="0"/>
              <w:ind w:left="360" w:hanging="360"/>
              <w:rPr>
                <w:rFonts w:asciiTheme="minorHAnsi" w:hAnsiTheme="minorHAnsi" w:cstheme="minorHAnsi"/>
                <w:b/>
                <w:bCs/>
                <w:szCs w:val="22"/>
              </w:rPr>
            </w:pPr>
            <w:r w:rsidRPr="002879BF">
              <w:rPr>
                <w:rFonts w:asciiTheme="minorHAnsi" w:hAnsiTheme="minorHAnsi" w:cstheme="minorHAnsi"/>
                <w:b/>
                <w:bCs/>
                <w:szCs w:val="22"/>
                <w:lang w:val="el-GR"/>
              </w:rPr>
              <w:t>Εκπαίδευση</w:t>
            </w:r>
          </w:p>
        </w:tc>
        <w:tc>
          <w:tcPr>
            <w:tcW w:w="832" w:type="pct"/>
            <w:tcBorders>
              <w:top w:val="nil"/>
              <w:left w:val="nil"/>
              <w:bottom w:val="single" w:sz="12" w:space="0" w:color="333333"/>
              <w:right w:val="nil"/>
            </w:tcBorders>
            <w:shd w:val="clear" w:color="auto" w:fill="auto"/>
            <w:vAlign w:val="bottom"/>
          </w:tcPr>
          <w:p w:rsidR="006B42DF" w:rsidRPr="002879BF" w:rsidRDefault="006B42DF" w:rsidP="00BA7396">
            <w:pPr>
              <w:rPr>
                <w:rFonts w:asciiTheme="minorHAnsi" w:hAnsiTheme="minorHAnsi" w:cstheme="minorHAnsi"/>
                <w:b/>
                <w:bCs/>
                <w:szCs w:val="22"/>
              </w:rPr>
            </w:pPr>
          </w:p>
        </w:tc>
        <w:tc>
          <w:tcPr>
            <w:tcW w:w="653" w:type="pct"/>
            <w:tcBorders>
              <w:top w:val="nil"/>
              <w:left w:val="nil"/>
              <w:bottom w:val="single" w:sz="12" w:space="0" w:color="333333"/>
              <w:right w:val="nil"/>
            </w:tcBorders>
            <w:shd w:val="clear" w:color="auto" w:fill="auto"/>
            <w:vAlign w:val="bottom"/>
          </w:tcPr>
          <w:p w:rsidR="006B42DF" w:rsidRPr="002879BF" w:rsidRDefault="006B42DF" w:rsidP="00BA7396">
            <w:pPr>
              <w:rPr>
                <w:rFonts w:asciiTheme="minorHAnsi" w:hAnsiTheme="minorHAnsi" w:cstheme="minorHAnsi"/>
                <w:b/>
                <w:bCs/>
                <w:szCs w:val="22"/>
              </w:rPr>
            </w:pPr>
          </w:p>
        </w:tc>
        <w:tc>
          <w:tcPr>
            <w:tcW w:w="768" w:type="pct"/>
            <w:tcBorders>
              <w:top w:val="nil"/>
              <w:left w:val="nil"/>
              <w:bottom w:val="single" w:sz="12" w:space="0" w:color="333333"/>
              <w:right w:val="nil"/>
            </w:tcBorders>
            <w:shd w:val="clear" w:color="auto" w:fill="auto"/>
            <w:vAlign w:val="bottom"/>
          </w:tcPr>
          <w:p w:rsidR="006B42DF" w:rsidRPr="002879BF" w:rsidRDefault="006B42DF" w:rsidP="00BA7396">
            <w:pPr>
              <w:rPr>
                <w:rFonts w:asciiTheme="minorHAnsi" w:hAnsiTheme="minorHAnsi" w:cstheme="minorHAnsi"/>
                <w:b/>
                <w:bCs/>
                <w:szCs w:val="22"/>
              </w:rPr>
            </w:pPr>
          </w:p>
        </w:tc>
      </w:tr>
      <w:tr w:rsidR="006B42DF" w:rsidRPr="002879BF" w:rsidTr="00BA7396">
        <w:trPr>
          <w:trHeight w:val="317"/>
        </w:trPr>
        <w:tc>
          <w:tcPr>
            <w:tcW w:w="244" w:type="pct"/>
            <w:gridSpan w:val="2"/>
            <w:tcBorders>
              <w:top w:val="single" w:sz="12" w:space="0" w:color="333333"/>
              <w:left w:val="single" w:sz="4" w:space="0" w:color="333333"/>
              <w:bottom w:val="single" w:sz="12" w:space="0" w:color="333333"/>
              <w:right w:val="nil"/>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Α/Α</w:t>
            </w:r>
          </w:p>
        </w:tc>
        <w:tc>
          <w:tcPr>
            <w:tcW w:w="2503" w:type="pct"/>
            <w:tcBorders>
              <w:top w:val="single" w:sz="12" w:space="0" w:color="333333"/>
              <w:left w:val="nil"/>
              <w:bottom w:val="single" w:sz="12" w:space="0" w:color="333333"/>
              <w:right w:val="single" w:sz="4" w:space="0" w:color="999999"/>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ΠΕΡΙΓΡΑΦΗ</w:t>
            </w:r>
          </w:p>
        </w:tc>
        <w:tc>
          <w:tcPr>
            <w:tcW w:w="832" w:type="pct"/>
            <w:tcBorders>
              <w:top w:val="single" w:sz="12" w:space="0" w:color="333333"/>
              <w:left w:val="single" w:sz="4" w:space="0" w:color="999999"/>
              <w:bottom w:val="single" w:sz="12" w:space="0" w:color="333333"/>
              <w:right w:val="single" w:sz="4" w:space="0" w:color="999999"/>
            </w:tcBorders>
            <w:vAlign w:val="center"/>
          </w:tcPr>
          <w:p w:rsidR="006B42DF" w:rsidRPr="002879BF" w:rsidRDefault="006B42DF" w:rsidP="00BA7396">
            <w:pPr>
              <w:keepLines/>
              <w:jc w:val="center"/>
              <w:rPr>
                <w:rFonts w:asciiTheme="minorHAnsi" w:hAnsiTheme="minorHAnsi" w:cstheme="minorHAnsi"/>
                <w:b/>
                <w:bCs/>
                <w:szCs w:val="22"/>
              </w:rPr>
            </w:pPr>
            <w:r w:rsidRPr="002879BF">
              <w:rPr>
                <w:rFonts w:asciiTheme="minorHAnsi" w:hAnsiTheme="minorHAnsi" w:cstheme="minorHAnsi"/>
                <w:b/>
                <w:bCs/>
                <w:szCs w:val="22"/>
              </w:rPr>
              <w:t>Υπ</w:t>
            </w:r>
            <w:proofErr w:type="spellStart"/>
            <w:r w:rsidRPr="002879BF">
              <w:rPr>
                <w:rFonts w:asciiTheme="minorHAnsi" w:hAnsiTheme="minorHAnsi" w:cstheme="minorHAnsi"/>
                <w:b/>
                <w:bCs/>
                <w:szCs w:val="22"/>
              </w:rPr>
              <w:t>οχρεωτικό</w:t>
            </w:r>
            <w:proofErr w:type="spellEnd"/>
          </w:p>
        </w:tc>
        <w:tc>
          <w:tcPr>
            <w:tcW w:w="653" w:type="pct"/>
            <w:tcBorders>
              <w:top w:val="single" w:sz="12" w:space="0" w:color="333333"/>
              <w:left w:val="single" w:sz="4" w:space="0" w:color="999999"/>
              <w:bottom w:val="single" w:sz="12" w:space="0" w:color="333333"/>
              <w:right w:val="single" w:sz="4" w:space="0" w:color="999999"/>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Απ</w:t>
            </w:r>
            <w:proofErr w:type="spellStart"/>
            <w:r w:rsidRPr="002879BF">
              <w:rPr>
                <w:rFonts w:asciiTheme="minorHAnsi" w:hAnsiTheme="minorHAnsi" w:cstheme="minorHAnsi"/>
                <w:b/>
                <w:bCs/>
                <w:szCs w:val="22"/>
              </w:rPr>
              <w:t>άντηση</w:t>
            </w:r>
            <w:proofErr w:type="spellEnd"/>
          </w:p>
        </w:tc>
        <w:tc>
          <w:tcPr>
            <w:tcW w:w="768" w:type="pct"/>
            <w:tcBorders>
              <w:top w:val="single" w:sz="12" w:space="0" w:color="333333"/>
              <w:left w:val="single" w:sz="4" w:space="0" w:color="999999"/>
              <w:bottom w:val="single" w:sz="12" w:space="0" w:color="333333"/>
              <w:right w:val="single" w:sz="4" w:space="0" w:color="333333"/>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Παραπ</w:t>
            </w:r>
            <w:proofErr w:type="spellStart"/>
            <w:r w:rsidRPr="002879BF">
              <w:rPr>
                <w:rFonts w:asciiTheme="minorHAnsi" w:hAnsiTheme="minorHAnsi" w:cstheme="minorHAnsi"/>
                <w:b/>
                <w:bCs/>
                <w:szCs w:val="22"/>
              </w:rPr>
              <w:t>ομ</w:t>
            </w:r>
            <w:proofErr w:type="spellEnd"/>
            <w:r w:rsidRPr="002879BF">
              <w:rPr>
                <w:rFonts w:asciiTheme="minorHAnsi" w:hAnsiTheme="minorHAnsi" w:cstheme="minorHAnsi"/>
                <w:b/>
                <w:bCs/>
                <w:szCs w:val="22"/>
              </w:rPr>
              <w:t>πή</w:t>
            </w:r>
          </w:p>
        </w:tc>
      </w:tr>
      <w:tr w:rsidR="006B42DF" w:rsidRPr="002879BF" w:rsidTr="00BA7396">
        <w:tc>
          <w:tcPr>
            <w:tcW w:w="2747" w:type="pct"/>
            <w:gridSpan w:val="3"/>
            <w:tcBorders>
              <w:top w:val="single" w:sz="12" w:space="0" w:color="333333"/>
              <w:left w:val="single" w:sz="4" w:space="0" w:color="333333"/>
              <w:bottom w:val="single" w:sz="4" w:space="0" w:color="auto"/>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Με την εγκατάσταση και θέση σε λειτουργία του υλικού και λογισμικού, ο προμηθευτής υποχρεούται να προβεί σε εκπαίδευση των υπευθύνων χρήσης και λειτουργίας του προαναφερόμενου εξοπλισμού στο χώρο του εργαστηρίου. </w:t>
            </w:r>
          </w:p>
        </w:tc>
        <w:tc>
          <w:tcPr>
            <w:tcW w:w="832" w:type="pct"/>
            <w:tcBorders>
              <w:top w:val="single" w:sz="12" w:space="0" w:color="333333"/>
              <w:left w:val="single" w:sz="4" w:space="0" w:color="333333"/>
              <w:bottom w:val="single" w:sz="4" w:space="0" w:color="auto"/>
              <w:right w:val="single" w:sz="4" w:space="0" w:color="333333"/>
            </w:tcBorders>
            <w:vAlign w:val="center"/>
          </w:tcPr>
          <w:p w:rsidR="006B42DF" w:rsidRPr="002879BF" w:rsidRDefault="006B42DF" w:rsidP="00BA7396">
            <w:pPr>
              <w:keepLines/>
              <w:jc w:val="center"/>
              <w:rPr>
                <w:rFonts w:asciiTheme="minorHAnsi" w:hAnsiTheme="minorHAnsi" w:cstheme="minorHAnsi"/>
                <w:bCs/>
                <w:szCs w:val="22"/>
                <w:lang w:val="el-GR"/>
              </w:rPr>
            </w:pPr>
            <w:r w:rsidRPr="002879BF">
              <w:rPr>
                <w:rFonts w:asciiTheme="minorHAnsi" w:hAnsiTheme="minorHAnsi" w:cstheme="minorHAnsi"/>
                <w:bCs/>
                <w:szCs w:val="22"/>
                <w:lang w:val="el-GR"/>
              </w:rPr>
              <w:t>Ναι</w:t>
            </w:r>
          </w:p>
        </w:tc>
        <w:tc>
          <w:tcPr>
            <w:tcW w:w="653" w:type="pct"/>
            <w:tcBorders>
              <w:top w:val="single" w:sz="12" w:space="0" w:color="333333"/>
              <w:left w:val="single" w:sz="4" w:space="0" w:color="333333"/>
              <w:bottom w:val="single" w:sz="4" w:space="0" w:color="auto"/>
              <w:right w:val="single" w:sz="4" w:space="0" w:color="333333"/>
            </w:tcBorders>
            <w:vAlign w:val="center"/>
          </w:tcPr>
          <w:p w:rsidR="006B42DF" w:rsidRPr="002879BF" w:rsidRDefault="006B42DF" w:rsidP="00BA7396">
            <w:pPr>
              <w:keepLines/>
              <w:rPr>
                <w:rFonts w:asciiTheme="minorHAnsi" w:hAnsiTheme="minorHAnsi" w:cstheme="minorHAnsi"/>
                <w:b/>
                <w:bCs/>
                <w:szCs w:val="22"/>
              </w:rPr>
            </w:pPr>
          </w:p>
        </w:tc>
        <w:tc>
          <w:tcPr>
            <w:tcW w:w="768" w:type="pct"/>
            <w:tcBorders>
              <w:top w:val="single" w:sz="12" w:space="0" w:color="333333"/>
              <w:left w:val="single" w:sz="4" w:space="0" w:color="333333"/>
              <w:bottom w:val="single" w:sz="4" w:space="0" w:color="auto"/>
              <w:right w:val="single" w:sz="4" w:space="0" w:color="333333"/>
            </w:tcBorders>
            <w:vAlign w:val="center"/>
          </w:tcPr>
          <w:p w:rsidR="006B42DF" w:rsidRPr="002879BF" w:rsidRDefault="006B42DF" w:rsidP="00BA7396">
            <w:pPr>
              <w:keepLines/>
              <w:rPr>
                <w:rFonts w:asciiTheme="minorHAnsi" w:hAnsiTheme="minorHAnsi" w:cstheme="minorHAnsi"/>
                <w:b/>
                <w:bCs/>
                <w:szCs w:val="22"/>
              </w:rPr>
            </w:pPr>
          </w:p>
        </w:tc>
      </w:tr>
      <w:tr w:rsidR="006B42DF" w:rsidRPr="002879BF" w:rsidTr="00BA7396">
        <w:tc>
          <w:tcPr>
            <w:tcW w:w="2747" w:type="pct"/>
            <w:gridSpan w:val="3"/>
            <w:tcBorders>
              <w:top w:val="single" w:sz="4" w:space="0" w:color="auto"/>
              <w:left w:val="single" w:sz="4" w:space="0" w:color="333333"/>
              <w:bottom w:val="single" w:sz="12" w:space="0" w:color="auto"/>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Να αναφερθεί ο αριθμός των ημερών εκπαίδευσης που προσφέρεται.</w:t>
            </w:r>
          </w:p>
        </w:tc>
        <w:tc>
          <w:tcPr>
            <w:tcW w:w="832" w:type="pct"/>
            <w:tcBorders>
              <w:top w:val="single" w:sz="4" w:space="0" w:color="auto"/>
              <w:left w:val="single" w:sz="4" w:space="0" w:color="333333"/>
              <w:bottom w:val="single" w:sz="12" w:space="0" w:color="auto"/>
              <w:right w:val="single" w:sz="4" w:space="0" w:color="333333"/>
            </w:tcBorders>
            <w:vAlign w:val="center"/>
          </w:tcPr>
          <w:p w:rsidR="006B42DF" w:rsidRPr="002879BF" w:rsidRDefault="006B42DF" w:rsidP="00BA7396">
            <w:pPr>
              <w:keepLines/>
              <w:jc w:val="center"/>
              <w:rPr>
                <w:rFonts w:asciiTheme="minorHAnsi" w:hAnsiTheme="minorHAnsi" w:cstheme="minorHAnsi"/>
                <w:szCs w:val="22"/>
                <w:lang w:val="el-GR"/>
              </w:rPr>
            </w:pPr>
            <w:r w:rsidRPr="002879BF">
              <w:rPr>
                <w:rFonts w:asciiTheme="minorHAnsi" w:hAnsiTheme="minorHAnsi" w:cstheme="minorHAnsi"/>
                <w:szCs w:val="22"/>
                <w:lang w:val="el-GR"/>
              </w:rPr>
              <w:t>Ναι</w:t>
            </w:r>
          </w:p>
        </w:tc>
        <w:tc>
          <w:tcPr>
            <w:tcW w:w="653" w:type="pct"/>
            <w:tcBorders>
              <w:top w:val="single" w:sz="4" w:space="0" w:color="auto"/>
              <w:left w:val="single" w:sz="4" w:space="0" w:color="333333"/>
              <w:bottom w:val="single" w:sz="12" w:space="0" w:color="auto"/>
              <w:right w:val="single" w:sz="4" w:space="0" w:color="333333"/>
            </w:tcBorders>
            <w:vAlign w:val="center"/>
          </w:tcPr>
          <w:p w:rsidR="006B42DF" w:rsidRPr="002879BF" w:rsidRDefault="006B42DF" w:rsidP="00BA7396">
            <w:pPr>
              <w:keepLines/>
              <w:rPr>
                <w:rFonts w:asciiTheme="minorHAnsi" w:hAnsiTheme="minorHAnsi" w:cstheme="minorHAnsi"/>
                <w:szCs w:val="22"/>
                <w:lang w:val="el-GR"/>
              </w:rPr>
            </w:pPr>
          </w:p>
        </w:tc>
        <w:tc>
          <w:tcPr>
            <w:tcW w:w="768" w:type="pct"/>
            <w:tcBorders>
              <w:top w:val="single" w:sz="4" w:space="0" w:color="auto"/>
              <w:left w:val="single" w:sz="4" w:space="0" w:color="333333"/>
              <w:bottom w:val="single" w:sz="12" w:space="0" w:color="auto"/>
              <w:right w:val="single" w:sz="4" w:space="0" w:color="333333"/>
            </w:tcBorders>
            <w:vAlign w:val="center"/>
          </w:tcPr>
          <w:p w:rsidR="006B42DF" w:rsidRPr="002879BF" w:rsidRDefault="006B42DF" w:rsidP="00BA7396">
            <w:pPr>
              <w:keepLines/>
              <w:rPr>
                <w:rFonts w:asciiTheme="minorHAnsi" w:hAnsiTheme="minorHAnsi" w:cstheme="minorHAnsi"/>
                <w:szCs w:val="22"/>
                <w:lang w:val="el-GR"/>
              </w:rPr>
            </w:pPr>
          </w:p>
        </w:tc>
      </w:tr>
      <w:tr w:rsidR="006B42DF" w:rsidRPr="002879BF" w:rsidTr="00BA7396">
        <w:trPr>
          <w:trHeight w:val="356"/>
        </w:trPr>
        <w:tc>
          <w:tcPr>
            <w:tcW w:w="2747" w:type="pct"/>
            <w:gridSpan w:val="3"/>
            <w:tcBorders>
              <w:top w:val="nil"/>
              <w:left w:val="nil"/>
              <w:bottom w:val="single" w:sz="12" w:space="0" w:color="333333"/>
              <w:right w:val="nil"/>
            </w:tcBorders>
            <w:vAlign w:val="bottom"/>
          </w:tcPr>
          <w:p w:rsidR="006B42DF" w:rsidRPr="002879BF" w:rsidRDefault="006B42DF" w:rsidP="006B42DF">
            <w:pPr>
              <w:keepLines/>
              <w:numPr>
                <w:ilvl w:val="0"/>
                <w:numId w:val="1"/>
              </w:numPr>
              <w:tabs>
                <w:tab w:val="num" w:pos="360"/>
              </w:tabs>
              <w:suppressAutoHyphens w:val="0"/>
              <w:spacing w:before="240" w:after="0"/>
              <w:ind w:left="357" w:hanging="357"/>
              <w:rPr>
                <w:rFonts w:asciiTheme="minorHAnsi" w:hAnsiTheme="minorHAnsi" w:cstheme="minorHAnsi"/>
                <w:b/>
                <w:bCs/>
                <w:szCs w:val="22"/>
              </w:rPr>
            </w:pPr>
            <w:proofErr w:type="spellStart"/>
            <w:r w:rsidRPr="002879BF">
              <w:rPr>
                <w:rFonts w:asciiTheme="minorHAnsi" w:hAnsiTheme="minorHAnsi" w:cstheme="minorHAnsi"/>
                <w:b/>
                <w:bCs/>
                <w:szCs w:val="22"/>
              </w:rPr>
              <w:t>Σεμινάρι</w:t>
            </w:r>
            <w:proofErr w:type="spellEnd"/>
            <w:r w:rsidRPr="002879BF">
              <w:rPr>
                <w:rFonts w:asciiTheme="minorHAnsi" w:hAnsiTheme="minorHAnsi" w:cstheme="minorHAnsi"/>
                <w:b/>
                <w:bCs/>
                <w:szCs w:val="22"/>
              </w:rPr>
              <w:t>α</w:t>
            </w:r>
          </w:p>
        </w:tc>
        <w:tc>
          <w:tcPr>
            <w:tcW w:w="832" w:type="pct"/>
            <w:tcBorders>
              <w:top w:val="nil"/>
              <w:left w:val="nil"/>
              <w:bottom w:val="single" w:sz="12" w:space="0" w:color="333333"/>
              <w:right w:val="nil"/>
            </w:tcBorders>
            <w:vAlign w:val="bottom"/>
          </w:tcPr>
          <w:p w:rsidR="006B42DF" w:rsidRPr="002879BF" w:rsidRDefault="006B42DF" w:rsidP="00BA7396">
            <w:pPr>
              <w:rPr>
                <w:rFonts w:asciiTheme="minorHAnsi" w:hAnsiTheme="minorHAnsi" w:cstheme="minorHAnsi"/>
                <w:b/>
                <w:bCs/>
                <w:szCs w:val="22"/>
              </w:rPr>
            </w:pPr>
          </w:p>
        </w:tc>
        <w:tc>
          <w:tcPr>
            <w:tcW w:w="653" w:type="pct"/>
            <w:tcBorders>
              <w:top w:val="nil"/>
              <w:left w:val="nil"/>
              <w:bottom w:val="single" w:sz="12" w:space="0" w:color="333333"/>
              <w:right w:val="nil"/>
            </w:tcBorders>
            <w:vAlign w:val="bottom"/>
          </w:tcPr>
          <w:p w:rsidR="006B42DF" w:rsidRPr="002879BF" w:rsidRDefault="006B42DF" w:rsidP="00BA7396">
            <w:pPr>
              <w:rPr>
                <w:rFonts w:asciiTheme="minorHAnsi" w:hAnsiTheme="minorHAnsi" w:cstheme="minorHAnsi"/>
                <w:b/>
                <w:bCs/>
                <w:szCs w:val="22"/>
              </w:rPr>
            </w:pPr>
          </w:p>
        </w:tc>
        <w:tc>
          <w:tcPr>
            <w:tcW w:w="768" w:type="pct"/>
            <w:tcBorders>
              <w:top w:val="nil"/>
              <w:left w:val="nil"/>
              <w:bottom w:val="single" w:sz="12" w:space="0" w:color="333333"/>
              <w:right w:val="nil"/>
            </w:tcBorders>
            <w:vAlign w:val="bottom"/>
          </w:tcPr>
          <w:p w:rsidR="006B42DF" w:rsidRPr="002879BF" w:rsidRDefault="006B42DF" w:rsidP="00BA7396">
            <w:pPr>
              <w:rPr>
                <w:rFonts w:asciiTheme="minorHAnsi" w:hAnsiTheme="minorHAnsi" w:cstheme="minorHAnsi"/>
                <w:b/>
                <w:bCs/>
                <w:szCs w:val="22"/>
              </w:rPr>
            </w:pPr>
          </w:p>
        </w:tc>
      </w:tr>
      <w:tr w:rsidR="006B42DF" w:rsidRPr="002879BF" w:rsidTr="00BA7396">
        <w:tc>
          <w:tcPr>
            <w:tcW w:w="244" w:type="pct"/>
            <w:gridSpan w:val="2"/>
            <w:tcBorders>
              <w:top w:val="single" w:sz="12" w:space="0" w:color="333333"/>
              <w:left w:val="single" w:sz="4" w:space="0" w:color="333333"/>
              <w:bottom w:val="single" w:sz="12" w:space="0" w:color="333333"/>
              <w:right w:val="nil"/>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Α/Α</w:t>
            </w:r>
          </w:p>
        </w:tc>
        <w:tc>
          <w:tcPr>
            <w:tcW w:w="2503" w:type="pct"/>
            <w:tcBorders>
              <w:top w:val="single" w:sz="12" w:space="0" w:color="333333"/>
              <w:left w:val="nil"/>
              <w:bottom w:val="single" w:sz="12" w:space="0" w:color="333333"/>
              <w:right w:val="single" w:sz="4" w:space="0" w:color="333333"/>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ΠΕΡΙΓΡΑΦΗ</w:t>
            </w:r>
          </w:p>
        </w:tc>
        <w:tc>
          <w:tcPr>
            <w:tcW w:w="832" w:type="pct"/>
            <w:tcBorders>
              <w:top w:val="single" w:sz="12"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jc w:val="center"/>
              <w:rPr>
                <w:rFonts w:asciiTheme="minorHAnsi" w:hAnsiTheme="minorHAnsi" w:cstheme="minorHAnsi"/>
                <w:b/>
                <w:bCs/>
                <w:szCs w:val="22"/>
              </w:rPr>
            </w:pPr>
            <w:r w:rsidRPr="002879BF">
              <w:rPr>
                <w:rFonts w:asciiTheme="minorHAnsi" w:hAnsiTheme="minorHAnsi" w:cstheme="minorHAnsi"/>
                <w:b/>
                <w:bCs/>
                <w:szCs w:val="22"/>
              </w:rPr>
              <w:t>Υπ</w:t>
            </w:r>
            <w:proofErr w:type="spellStart"/>
            <w:r w:rsidRPr="002879BF">
              <w:rPr>
                <w:rFonts w:asciiTheme="minorHAnsi" w:hAnsiTheme="minorHAnsi" w:cstheme="minorHAnsi"/>
                <w:b/>
                <w:bCs/>
                <w:szCs w:val="22"/>
              </w:rPr>
              <w:t>οχρεωτικό</w:t>
            </w:r>
            <w:proofErr w:type="spellEnd"/>
          </w:p>
        </w:tc>
        <w:tc>
          <w:tcPr>
            <w:tcW w:w="653" w:type="pct"/>
            <w:tcBorders>
              <w:top w:val="single" w:sz="12"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Απ</w:t>
            </w:r>
            <w:proofErr w:type="spellStart"/>
            <w:r w:rsidRPr="002879BF">
              <w:rPr>
                <w:rFonts w:asciiTheme="minorHAnsi" w:hAnsiTheme="minorHAnsi" w:cstheme="minorHAnsi"/>
                <w:b/>
                <w:bCs/>
                <w:szCs w:val="22"/>
              </w:rPr>
              <w:t>άντηση</w:t>
            </w:r>
            <w:proofErr w:type="spellEnd"/>
          </w:p>
        </w:tc>
        <w:tc>
          <w:tcPr>
            <w:tcW w:w="768" w:type="pct"/>
            <w:tcBorders>
              <w:top w:val="single" w:sz="12"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rPr>
                <w:rFonts w:asciiTheme="minorHAnsi" w:hAnsiTheme="minorHAnsi" w:cstheme="minorHAnsi"/>
                <w:b/>
                <w:bCs/>
                <w:szCs w:val="22"/>
              </w:rPr>
            </w:pPr>
            <w:r w:rsidRPr="002879BF">
              <w:rPr>
                <w:rFonts w:asciiTheme="minorHAnsi" w:hAnsiTheme="minorHAnsi" w:cstheme="minorHAnsi"/>
                <w:b/>
                <w:bCs/>
                <w:szCs w:val="22"/>
              </w:rPr>
              <w:t>Παραπ</w:t>
            </w:r>
            <w:proofErr w:type="spellStart"/>
            <w:r w:rsidRPr="002879BF">
              <w:rPr>
                <w:rFonts w:asciiTheme="minorHAnsi" w:hAnsiTheme="minorHAnsi" w:cstheme="minorHAnsi"/>
                <w:b/>
                <w:bCs/>
                <w:szCs w:val="22"/>
              </w:rPr>
              <w:t>ομ</w:t>
            </w:r>
            <w:proofErr w:type="spellEnd"/>
            <w:r w:rsidRPr="002879BF">
              <w:rPr>
                <w:rFonts w:asciiTheme="minorHAnsi" w:hAnsiTheme="minorHAnsi" w:cstheme="minorHAnsi"/>
                <w:b/>
                <w:bCs/>
                <w:szCs w:val="22"/>
              </w:rPr>
              <w:t>πή</w:t>
            </w:r>
          </w:p>
        </w:tc>
      </w:tr>
      <w:tr w:rsidR="006B42DF" w:rsidRPr="002879BF" w:rsidTr="00BA7396">
        <w:tc>
          <w:tcPr>
            <w:tcW w:w="2747" w:type="pct"/>
            <w:gridSpan w:val="3"/>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Ο ανάδοχος  να προτείνει πρόσθετο αναλυτικό πρόγραμμα και χρονοδιάγραμμα εκπαίδευσης από ειδικευμένο προσωπικό, στο χειρισμό, διαχείριση και συντήρηση του υλικού και λογισμικού μετά την ολοκλήρωση της παραλαβής των συστημάτων.</w:t>
            </w:r>
          </w:p>
        </w:tc>
        <w:tc>
          <w:tcPr>
            <w:tcW w:w="832"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jc w:val="center"/>
              <w:rPr>
                <w:rFonts w:asciiTheme="minorHAnsi" w:hAnsiTheme="minorHAnsi" w:cstheme="minorHAnsi"/>
                <w:szCs w:val="22"/>
                <w:lang w:val="el-GR"/>
              </w:rPr>
            </w:pPr>
            <w:r w:rsidRPr="002879BF">
              <w:rPr>
                <w:rFonts w:asciiTheme="minorHAnsi" w:hAnsiTheme="minorHAnsi" w:cstheme="minorHAnsi"/>
                <w:szCs w:val="22"/>
                <w:lang w:val="el-GR"/>
              </w:rPr>
              <w:t>Προαιρετικό</w:t>
            </w:r>
          </w:p>
        </w:tc>
        <w:tc>
          <w:tcPr>
            <w:tcW w:w="653"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tabs>
                <w:tab w:val="left" w:pos="0"/>
              </w:tabs>
              <w:rPr>
                <w:rFonts w:asciiTheme="minorHAnsi" w:hAnsiTheme="minorHAnsi" w:cstheme="minorHAnsi"/>
                <w:b/>
                <w:bCs/>
                <w:szCs w:val="22"/>
              </w:rPr>
            </w:pPr>
          </w:p>
        </w:tc>
        <w:tc>
          <w:tcPr>
            <w:tcW w:w="768" w:type="pct"/>
            <w:tcBorders>
              <w:top w:val="single" w:sz="12" w:space="0" w:color="333333"/>
              <w:left w:val="single" w:sz="4" w:space="0" w:color="333333"/>
              <w:bottom w:val="single" w:sz="4" w:space="0" w:color="333333"/>
              <w:right w:val="single" w:sz="4" w:space="0" w:color="333333"/>
            </w:tcBorders>
            <w:vAlign w:val="center"/>
          </w:tcPr>
          <w:p w:rsidR="006B42DF" w:rsidRPr="002879BF" w:rsidRDefault="006B42DF" w:rsidP="00BA7396">
            <w:pPr>
              <w:keepLines/>
              <w:rPr>
                <w:rFonts w:asciiTheme="minorHAnsi" w:hAnsiTheme="minorHAnsi" w:cstheme="minorHAnsi"/>
                <w:b/>
                <w:bCs/>
                <w:szCs w:val="22"/>
              </w:rPr>
            </w:pPr>
          </w:p>
        </w:tc>
      </w:tr>
      <w:tr w:rsidR="006B42DF" w:rsidRPr="002879BF" w:rsidTr="00BA7396">
        <w:trPr>
          <w:trHeight w:val="867"/>
        </w:trPr>
        <w:tc>
          <w:tcPr>
            <w:tcW w:w="2747" w:type="pct"/>
            <w:gridSpan w:val="3"/>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6B42DF">
            <w:pPr>
              <w:keepLines/>
              <w:numPr>
                <w:ilvl w:val="1"/>
                <w:numId w:val="1"/>
              </w:numPr>
              <w:tabs>
                <w:tab w:val="left" w:pos="525"/>
                <w:tab w:val="num" w:pos="625"/>
              </w:tabs>
              <w:suppressAutoHyphens w:val="0"/>
              <w:spacing w:after="0"/>
              <w:ind w:left="525" w:hanging="525"/>
              <w:rPr>
                <w:rFonts w:asciiTheme="minorHAnsi" w:hAnsiTheme="minorHAnsi" w:cstheme="minorHAnsi"/>
                <w:szCs w:val="22"/>
                <w:lang w:val="el-GR"/>
              </w:rPr>
            </w:pPr>
            <w:r w:rsidRPr="002879BF">
              <w:rPr>
                <w:rFonts w:asciiTheme="minorHAnsi" w:hAnsiTheme="minorHAnsi" w:cstheme="minorHAnsi"/>
                <w:szCs w:val="22"/>
                <w:lang w:val="el-GR"/>
              </w:rPr>
              <w:t xml:space="preserve">Ο χρόνος έναρξης και το χρονοδιάγραμμα εκπαίδευσης θα καθοριστεί από το Ίδρυμα </w:t>
            </w:r>
            <w:proofErr w:type="spellStart"/>
            <w:r w:rsidRPr="002879BF">
              <w:rPr>
                <w:rFonts w:asciiTheme="minorHAnsi" w:hAnsiTheme="minorHAnsi" w:cstheme="minorHAnsi"/>
                <w:szCs w:val="22"/>
                <w:lang w:val="el-GR"/>
              </w:rPr>
              <w:t>Ιατροβιολογικών</w:t>
            </w:r>
            <w:proofErr w:type="spellEnd"/>
            <w:r w:rsidRPr="002879BF">
              <w:rPr>
                <w:rFonts w:asciiTheme="minorHAnsi" w:hAnsiTheme="minorHAnsi" w:cstheme="minorHAnsi"/>
                <w:szCs w:val="22"/>
                <w:lang w:val="el-GR"/>
              </w:rPr>
              <w:t xml:space="preserve"> Ερευνών της Ακαδημίας Αθηνών. </w:t>
            </w:r>
          </w:p>
        </w:tc>
        <w:tc>
          <w:tcPr>
            <w:tcW w:w="832" w:type="pct"/>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tabs>
                <w:tab w:val="left" w:pos="0"/>
              </w:tabs>
              <w:jc w:val="center"/>
              <w:rPr>
                <w:rFonts w:asciiTheme="minorHAnsi" w:hAnsiTheme="minorHAnsi" w:cstheme="minorHAnsi"/>
                <w:szCs w:val="22"/>
              </w:rPr>
            </w:pPr>
            <w:r w:rsidRPr="002879BF">
              <w:rPr>
                <w:rFonts w:asciiTheme="minorHAnsi" w:hAnsiTheme="minorHAnsi" w:cstheme="minorHAnsi"/>
                <w:szCs w:val="22"/>
                <w:lang w:val="el-GR"/>
              </w:rPr>
              <w:t>Ναι</w:t>
            </w:r>
          </w:p>
        </w:tc>
        <w:tc>
          <w:tcPr>
            <w:tcW w:w="653" w:type="pct"/>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tabs>
                <w:tab w:val="left" w:pos="0"/>
              </w:tabs>
              <w:rPr>
                <w:rFonts w:asciiTheme="minorHAnsi" w:hAnsiTheme="minorHAnsi" w:cstheme="minorHAnsi"/>
                <w:b/>
                <w:bCs/>
                <w:szCs w:val="22"/>
              </w:rPr>
            </w:pPr>
          </w:p>
        </w:tc>
        <w:tc>
          <w:tcPr>
            <w:tcW w:w="768" w:type="pct"/>
            <w:tcBorders>
              <w:top w:val="single" w:sz="4" w:space="0" w:color="333333"/>
              <w:left w:val="single" w:sz="4" w:space="0" w:color="333333"/>
              <w:bottom w:val="single" w:sz="12" w:space="0" w:color="333333"/>
              <w:right w:val="single" w:sz="4" w:space="0" w:color="333333"/>
            </w:tcBorders>
            <w:vAlign w:val="center"/>
          </w:tcPr>
          <w:p w:rsidR="006B42DF" w:rsidRPr="002879BF" w:rsidRDefault="006B42DF" w:rsidP="00BA7396">
            <w:pPr>
              <w:keepLines/>
              <w:rPr>
                <w:rFonts w:asciiTheme="minorHAnsi" w:hAnsiTheme="minorHAnsi" w:cstheme="minorHAnsi"/>
                <w:b/>
                <w:bCs/>
                <w:szCs w:val="22"/>
              </w:rPr>
            </w:pPr>
          </w:p>
        </w:tc>
      </w:tr>
    </w:tbl>
    <w:p w:rsidR="003C2734" w:rsidRDefault="006B42DF"/>
    <w:sectPr w:rsidR="003C273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Liberation Serif">
    <w:altName w:val="Times New Roman"/>
    <w:charset w:val="A1"/>
    <w:family w:val="roman"/>
    <w:pitch w:val="variable"/>
  </w:font>
  <w:font w:name="DejaVu Sans">
    <w:charset w:val="A1"/>
    <w:family w:val="swiss"/>
    <w:pitch w:val="variable"/>
    <w:sig w:usb0="E7003EFF" w:usb1="D200FDFF" w:usb2="00046029" w:usb3="00000000" w:csb0="000001FF" w:csb1="00000000"/>
  </w:font>
  <w:font w:name="Lohit Hindi">
    <w:altName w:val="MS Mincho"/>
    <w:charset w:val="80"/>
    <w:family w:val="auto"/>
    <w:pitch w:val="variable"/>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261C67"/>
    <w:multiLevelType w:val="hybridMultilevel"/>
    <w:tmpl w:val="8DAC9DE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37493828"/>
    <w:multiLevelType w:val="multilevel"/>
    <w:tmpl w:val="76B8F0FA"/>
    <w:lvl w:ilvl="0">
      <w:start w:val="1"/>
      <w:numFmt w:val="decimal"/>
      <w:lvlText w:val="%1."/>
      <w:lvlJc w:val="left"/>
      <w:pPr>
        <w:tabs>
          <w:tab w:val="num" w:pos="4566"/>
        </w:tabs>
        <w:ind w:left="4226" w:hanging="114"/>
      </w:pPr>
      <w:rPr>
        <w:rFonts w:hint="default"/>
        <w:b/>
        <w:i w:val="0"/>
      </w:rPr>
    </w:lvl>
    <w:lvl w:ilvl="1">
      <w:start w:val="1"/>
      <w:numFmt w:val="decimal"/>
      <w:lvlText w:val="%1.%2."/>
      <w:lvlJc w:val="left"/>
      <w:pPr>
        <w:tabs>
          <w:tab w:val="num" w:pos="5678"/>
        </w:tabs>
        <w:ind w:left="5678"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2DF"/>
    <w:rsid w:val="002A6992"/>
    <w:rsid w:val="0068493C"/>
    <w:rsid w:val="006B42DF"/>
    <w:rsid w:val="00AF14B6"/>
    <w:rsid w:val="00B86BA4"/>
    <w:rsid w:val="00C11CBE"/>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316189-0C68-4B8E-AEB9-D39C64D2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2DF"/>
    <w:pPr>
      <w:suppressAutoHyphens/>
      <w:spacing w:after="120" w:line="240" w:lineRule="auto"/>
      <w:jc w:val="both"/>
    </w:pPr>
    <w:rPr>
      <w:rFonts w:ascii="Calibri" w:eastAsia="Times New Roman" w:hAnsi="Calibri" w:cs="Calibri"/>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Style">
    <w:name w:val="Default Style"/>
    <w:rsid w:val="006B42DF"/>
    <w:pPr>
      <w:widowControl w:val="0"/>
      <w:suppressAutoHyphens/>
      <w:spacing w:after="0" w:line="240" w:lineRule="auto"/>
    </w:pPr>
    <w:rPr>
      <w:rFonts w:ascii="Liberation Serif" w:eastAsia="DejaVu Sans" w:hAnsi="Liberation Serif" w:cs="Lohit Hind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1951</Words>
  <Characters>11122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1</cp:revision>
  <dcterms:created xsi:type="dcterms:W3CDTF">2018-03-05T10:54:00Z</dcterms:created>
  <dcterms:modified xsi:type="dcterms:W3CDTF">2018-03-05T10:55:00Z</dcterms:modified>
</cp:coreProperties>
</file>