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1F7" w:rsidRDefault="00C441F7" w:rsidP="00C441F7">
      <w:pPr>
        <w:pStyle w:val="Standard"/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ΟΙΚΟΝΟΜΙΚΗ ΠΡΟΣΦΟΡΑ</w:t>
      </w:r>
    </w:p>
    <w:p w:rsidR="00C441F7" w:rsidRDefault="00C441F7" w:rsidP="00C441F7">
      <w:pPr>
        <w:pStyle w:val="Standard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C441F7" w:rsidRPr="00E36D4F" w:rsidRDefault="00C441F7" w:rsidP="00C441F7">
      <w:pPr>
        <w:pStyle w:val="Standard"/>
        <w:jc w:val="both"/>
        <w:rPr>
          <w:rFonts w:ascii="Calibri" w:hAnsi="Calibri" w:cs="Calibri"/>
          <w:b/>
          <w:bCs/>
          <w:sz w:val="22"/>
          <w:szCs w:val="22"/>
        </w:rPr>
      </w:pPr>
      <w:r w:rsidRPr="00E36D4F">
        <w:rPr>
          <w:rFonts w:ascii="Calibri" w:hAnsi="Calibri" w:cs="Calibri"/>
          <w:b/>
          <w:bCs/>
          <w:sz w:val="22"/>
          <w:szCs w:val="22"/>
        </w:rPr>
        <w:t>Πίνακας 1: Πίνακας προσφερόμενων ειδών</w:t>
      </w:r>
    </w:p>
    <w:tbl>
      <w:tblPr>
        <w:tblW w:w="0" w:type="auto"/>
        <w:tblInd w:w="93" w:type="dxa"/>
        <w:tblLayout w:type="fixed"/>
        <w:tblCellMar>
          <w:top w:w="115" w:type="dxa"/>
          <w:left w:w="103" w:type="dxa"/>
          <w:bottom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28"/>
        <w:gridCol w:w="1800"/>
        <w:gridCol w:w="1623"/>
        <w:gridCol w:w="1172"/>
        <w:gridCol w:w="1704"/>
        <w:gridCol w:w="2165"/>
      </w:tblGrid>
      <w:tr w:rsidR="00C441F7" w:rsidTr="000973C0">
        <w:tc>
          <w:tcPr>
            <w:tcW w:w="9992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FE7F5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Π.1  Συσκευές MFP</w:t>
            </w:r>
          </w:p>
        </w:tc>
      </w:tr>
      <w:tr w:rsidR="00C441F7" w:rsidRPr="000F3600" w:rsidTr="000973C0">
        <w:tc>
          <w:tcPr>
            <w:tcW w:w="152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Τύπος</w:t>
            </w:r>
          </w:p>
        </w:tc>
        <w:tc>
          <w:tcPr>
            <w:tcW w:w="180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Μοντέλο</w:t>
            </w:r>
          </w:p>
        </w:tc>
        <w:tc>
          <w:tcPr>
            <w:tcW w:w="162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Μηνιαίο πάγιο κόστος ανά τεμάχιο, χωρίς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(€)</w:t>
            </w:r>
          </w:p>
        </w:tc>
        <w:tc>
          <w:tcPr>
            <w:tcW w:w="1172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Αριθμός τεμαχίων</w:t>
            </w:r>
          </w:p>
        </w:tc>
        <w:tc>
          <w:tcPr>
            <w:tcW w:w="170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Συνολικό μηνιαίο πάγιο κόστος, χωρίς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(€)</w:t>
            </w:r>
          </w:p>
        </w:tc>
        <w:tc>
          <w:tcPr>
            <w:tcW w:w="216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Συνολικό πάγιο κόστος για 5 έτη/60 μήνες, χωρίς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(€)</w:t>
            </w:r>
          </w:p>
        </w:tc>
      </w:tr>
      <w:tr w:rsidR="00C441F7" w:rsidTr="000973C0"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Συσκευή MFP Α3 έγχρωμο τύπου Α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41F7" w:rsidTr="000973C0"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Συσκευή MFP Α3 έγχρωμο τύπου Β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41F7" w:rsidTr="000973C0"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Συσκευή MFP Α4 έγχρωμο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41F7" w:rsidTr="000973C0">
        <w:tc>
          <w:tcPr>
            <w:tcW w:w="495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CC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Σύνολο</w:t>
            </w:r>
          </w:p>
        </w:tc>
        <w:tc>
          <w:tcPr>
            <w:tcW w:w="1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CC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17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CC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</w:tcPr>
          <w:p w:rsidR="00C441F7" w:rsidRDefault="00C441F7" w:rsidP="000973C0">
            <w:pPr>
              <w:pStyle w:val="TableContents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Κ1 = </w:t>
            </w:r>
          </w:p>
        </w:tc>
      </w:tr>
    </w:tbl>
    <w:p w:rsidR="00C441F7" w:rsidRDefault="00C441F7" w:rsidP="00C441F7">
      <w:pPr>
        <w:pStyle w:val="Standard"/>
        <w:rPr>
          <w:rFonts w:ascii="Calibri" w:hAnsi="Calibri" w:cs="Calibri"/>
          <w:b/>
          <w:bCs/>
          <w:sz w:val="22"/>
          <w:szCs w:val="22"/>
        </w:rPr>
      </w:pPr>
    </w:p>
    <w:p w:rsidR="00C441F7" w:rsidRDefault="00C441F7" w:rsidP="00C441F7">
      <w:pPr>
        <w:pStyle w:val="Standard"/>
        <w:rPr>
          <w:rFonts w:ascii="Calibri" w:hAnsi="Calibri" w:cs="Calibri"/>
          <w:b/>
          <w:bCs/>
          <w:sz w:val="22"/>
          <w:szCs w:val="22"/>
        </w:rPr>
      </w:pPr>
    </w:p>
    <w:p w:rsidR="00C441F7" w:rsidRDefault="00C441F7" w:rsidP="00C441F7">
      <w:pPr>
        <w:pStyle w:val="Standard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Πίνακας 2: Πίνακας προσφερόμενων τιμών εκτύπωσης ανά έγχρωμη και ασπρόμαυρη σελίδα</w:t>
      </w:r>
    </w:p>
    <w:tbl>
      <w:tblPr>
        <w:tblW w:w="0" w:type="auto"/>
        <w:tblInd w:w="-185" w:type="dxa"/>
        <w:tblLayout w:type="fixed"/>
        <w:tblCellMar>
          <w:top w:w="115" w:type="dxa"/>
          <w:left w:w="103" w:type="dxa"/>
          <w:bottom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445"/>
        <w:gridCol w:w="1113"/>
        <w:gridCol w:w="1397"/>
        <w:gridCol w:w="1541"/>
        <w:gridCol w:w="1314"/>
        <w:gridCol w:w="1979"/>
        <w:gridCol w:w="1717"/>
      </w:tblGrid>
      <w:tr w:rsidR="00C441F7" w:rsidTr="000973C0">
        <w:tc>
          <w:tcPr>
            <w:tcW w:w="10506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FE7F5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Π.2  Κόστος εκτύπωσης</w:t>
            </w:r>
          </w:p>
        </w:tc>
      </w:tr>
      <w:tr w:rsidR="00C441F7" w:rsidRPr="000F3600" w:rsidTr="000973C0">
        <w:tc>
          <w:tcPr>
            <w:tcW w:w="14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Τύπος</w:t>
            </w:r>
          </w:p>
        </w:tc>
        <w:tc>
          <w:tcPr>
            <w:tcW w:w="111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Κόστος σελίδας, χωρίς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(€)</w:t>
            </w:r>
          </w:p>
        </w:tc>
        <w:tc>
          <w:tcPr>
            <w:tcW w:w="139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Πλήθος σελίδων</w:t>
            </w:r>
          </w:p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ανά μήνα</w:t>
            </w:r>
          </w:p>
        </w:tc>
        <w:tc>
          <w:tcPr>
            <w:tcW w:w="154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Συνολικό μηνιαίο κόστος, χωρίς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(€)</w:t>
            </w:r>
          </w:p>
        </w:tc>
        <w:tc>
          <w:tcPr>
            <w:tcW w:w="131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Συνολικό ετήσιο κόστος, χωρίς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(€)</w:t>
            </w:r>
          </w:p>
        </w:tc>
        <w:tc>
          <w:tcPr>
            <w:tcW w:w="197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Πλήθος σελίδων</w:t>
            </w:r>
          </w:p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στα 5 έτη/60 μήνες, χωρίς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(€)</w:t>
            </w:r>
          </w:p>
        </w:tc>
        <w:tc>
          <w:tcPr>
            <w:tcW w:w="171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Συνολικό κόστος για</w:t>
            </w:r>
          </w:p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5 έτη/60 μήνες, χωρίς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(€)</w:t>
            </w:r>
          </w:p>
        </w:tc>
      </w:tr>
      <w:tr w:rsidR="00C441F7" w:rsidTr="000973C0">
        <w:trPr>
          <w:trHeight w:val="740"/>
        </w:trPr>
        <w:tc>
          <w:tcPr>
            <w:tcW w:w="14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Ασπρόμαυρη σελίδα</w:t>
            </w:r>
          </w:p>
        </w:tc>
        <w:tc>
          <w:tcPr>
            <w:tcW w:w="111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30.000</w:t>
            </w:r>
          </w:p>
        </w:tc>
        <w:tc>
          <w:tcPr>
            <w:tcW w:w="154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1.800.000</w:t>
            </w:r>
          </w:p>
        </w:tc>
        <w:tc>
          <w:tcPr>
            <w:tcW w:w="171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41F7" w:rsidTr="000973C0">
        <w:trPr>
          <w:trHeight w:val="740"/>
        </w:trPr>
        <w:tc>
          <w:tcPr>
            <w:tcW w:w="14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Έγχρωμη σελίδα</w:t>
            </w:r>
          </w:p>
        </w:tc>
        <w:tc>
          <w:tcPr>
            <w:tcW w:w="111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4.000</w:t>
            </w:r>
          </w:p>
        </w:tc>
        <w:tc>
          <w:tcPr>
            <w:tcW w:w="154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240.000</w:t>
            </w:r>
          </w:p>
        </w:tc>
        <w:tc>
          <w:tcPr>
            <w:tcW w:w="171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41F7" w:rsidTr="000973C0">
        <w:tc>
          <w:tcPr>
            <w:tcW w:w="2558" w:type="dxa"/>
            <w:gridSpan w:val="2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CC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Σύνολο</w:t>
            </w:r>
          </w:p>
        </w:tc>
        <w:tc>
          <w:tcPr>
            <w:tcW w:w="139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CC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34.000</w:t>
            </w:r>
          </w:p>
        </w:tc>
        <w:tc>
          <w:tcPr>
            <w:tcW w:w="154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CC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CC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CC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2.040.000</w:t>
            </w:r>
          </w:p>
        </w:tc>
        <w:tc>
          <w:tcPr>
            <w:tcW w:w="171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CC"/>
          </w:tcPr>
          <w:p w:rsidR="00C441F7" w:rsidRDefault="00C441F7" w:rsidP="000973C0">
            <w:pPr>
              <w:pStyle w:val="TableContents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Κ2 = </w:t>
            </w:r>
          </w:p>
        </w:tc>
      </w:tr>
    </w:tbl>
    <w:p w:rsidR="00C441F7" w:rsidRDefault="00C441F7" w:rsidP="00C441F7">
      <w:pPr>
        <w:pStyle w:val="normalwithoutspacing"/>
        <w:rPr>
          <w:rFonts w:eastAsia="Calibri"/>
          <w:i/>
          <w:color w:val="5B9BD5"/>
          <w:szCs w:val="22"/>
        </w:rPr>
      </w:pPr>
      <w:r>
        <w:rPr>
          <w:rFonts w:eastAsia="Calibri"/>
          <w:i/>
          <w:color w:val="5B9BD5"/>
          <w:szCs w:val="22"/>
        </w:rPr>
        <w:t xml:space="preserve"> </w:t>
      </w:r>
    </w:p>
    <w:p w:rsidR="001F74C3" w:rsidRDefault="001F74C3" w:rsidP="00C441F7">
      <w:pPr>
        <w:pStyle w:val="normalwithoutspacing"/>
        <w:rPr>
          <w:rFonts w:eastAsia="Calibri"/>
          <w:i/>
          <w:color w:val="5B9BD5"/>
          <w:szCs w:val="22"/>
        </w:rPr>
      </w:pPr>
    </w:p>
    <w:p w:rsidR="001F74C3" w:rsidRDefault="001F74C3" w:rsidP="00C441F7">
      <w:pPr>
        <w:pStyle w:val="normalwithoutspacing"/>
        <w:rPr>
          <w:rFonts w:eastAsia="Calibri"/>
          <w:i/>
          <w:color w:val="5B9BD5"/>
          <w:szCs w:val="22"/>
        </w:rPr>
      </w:pPr>
    </w:p>
    <w:p w:rsidR="001F74C3" w:rsidRDefault="001F74C3" w:rsidP="00C441F7">
      <w:pPr>
        <w:pStyle w:val="normalwithoutspacing"/>
        <w:rPr>
          <w:rFonts w:eastAsia="Calibri"/>
          <w:i/>
          <w:color w:val="5B9BD5"/>
          <w:szCs w:val="22"/>
        </w:rPr>
      </w:pPr>
    </w:p>
    <w:p w:rsidR="001F74C3" w:rsidRDefault="001F74C3" w:rsidP="00C441F7">
      <w:pPr>
        <w:pStyle w:val="normalwithoutspacing"/>
        <w:rPr>
          <w:b/>
          <w:bCs/>
          <w:i/>
          <w:color w:val="5B9BD5"/>
          <w:szCs w:val="22"/>
        </w:rPr>
      </w:pPr>
      <w:bookmarkStart w:id="0" w:name="_GoBack"/>
      <w:bookmarkEnd w:id="0"/>
    </w:p>
    <w:p w:rsidR="00C441F7" w:rsidRPr="00E36D4F" w:rsidRDefault="00C441F7" w:rsidP="00C441F7">
      <w:pPr>
        <w:pStyle w:val="Standard"/>
        <w:jc w:val="both"/>
        <w:rPr>
          <w:rFonts w:ascii="Calibri" w:hAnsi="Calibri" w:cs="Calibri"/>
          <w:b/>
          <w:bCs/>
          <w:sz w:val="22"/>
          <w:szCs w:val="22"/>
        </w:rPr>
      </w:pPr>
      <w:r w:rsidRPr="00E36D4F">
        <w:rPr>
          <w:rFonts w:ascii="Calibri" w:hAnsi="Calibri" w:cs="Calibri"/>
          <w:b/>
          <w:bCs/>
          <w:sz w:val="22"/>
          <w:szCs w:val="22"/>
        </w:rPr>
        <w:lastRenderedPageBreak/>
        <w:t>Πίνακας 3: Πίνακας συνολικής οικονομικής προσφοράς</w:t>
      </w:r>
    </w:p>
    <w:tbl>
      <w:tblPr>
        <w:tblW w:w="0" w:type="auto"/>
        <w:tblInd w:w="-185" w:type="dxa"/>
        <w:tblLayout w:type="fixed"/>
        <w:tblCellMar>
          <w:top w:w="115" w:type="dxa"/>
          <w:left w:w="103" w:type="dxa"/>
          <w:bottom w:w="115" w:type="dxa"/>
          <w:right w:w="115" w:type="dxa"/>
        </w:tblCellMar>
        <w:tblLook w:val="0000" w:firstRow="0" w:lastRow="0" w:firstColumn="0" w:lastColumn="0" w:noHBand="0" w:noVBand="0"/>
      </w:tblPr>
      <w:tblGrid>
        <w:gridCol w:w="851"/>
        <w:gridCol w:w="6237"/>
        <w:gridCol w:w="2704"/>
      </w:tblGrid>
      <w:tr w:rsidR="00C441F7" w:rsidRPr="000F3600" w:rsidTr="000973C0"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α/α</w:t>
            </w:r>
          </w:p>
        </w:tc>
        <w:tc>
          <w:tcPr>
            <w:tcW w:w="6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Περιγραφή προμήθειας / υπηρεσίας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Προσφερόμενη τιμή, χωρίς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(€)</w:t>
            </w:r>
          </w:p>
        </w:tc>
      </w:tr>
      <w:tr w:rsidR="00C441F7" w:rsidRPr="000F3600" w:rsidTr="000973C0">
        <w:trPr>
          <w:trHeight w:val="740"/>
        </w:trPr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</w:pPr>
            <w:r>
              <w:rPr>
                <w:rFonts w:ascii="Calibri" w:hAnsi="Calibri" w:cs="Calibri"/>
                <w:sz w:val="22"/>
                <w:szCs w:val="22"/>
              </w:rPr>
              <w:t xml:space="preserve">Συνολικό πάγιο κόστος μίσθωσης 17 συσκευών 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>MFP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για 5 έτη/60 μήνες (</w:t>
            </w:r>
            <w:r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K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1)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41F7" w:rsidRPr="000F3600" w:rsidTr="000973C0">
        <w:trPr>
          <w:trHeight w:val="740"/>
        </w:trPr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</w:pPr>
            <w:r>
              <w:rPr>
                <w:rFonts w:ascii="Calibri" w:hAnsi="Calibri" w:cs="Calibri"/>
                <w:sz w:val="22"/>
                <w:szCs w:val="22"/>
              </w:rPr>
              <w:t xml:space="preserve">Συνολικό κόστος εκτύπωσης δεσμευτικού αριθμού σελίδων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για 5 έτη/60 μήνες (</w:t>
            </w:r>
            <w:r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K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2)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41F7" w:rsidTr="000973C0">
        <w:tc>
          <w:tcPr>
            <w:tcW w:w="708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CC"/>
          </w:tcPr>
          <w:p w:rsidR="00C441F7" w:rsidRDefault="00C441F7" w:rsidP="000973C0">
            <w:pPr>
              <w:pStyle w:val="TableContents"/>
              <w:jc w:val="right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ΟΙΚΟΝΟΜΙΚΗ ΠΡΟΣΦΟΡΑ (Κ1+Κ2)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</w:tcPr>
          <w:p w:rsidR="00C441F7" w:rsidRDefault="00C441F7" w:rsidP="000973C0">
            <w:pPr>
              <w:pStyle w:val="TableContents"/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:rsidR="00C441F7" w:rsidRDefault="00C441F7" w:rsidP="00C441F7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C441F7" w:rsidRDefault="00C441F7" w:rsidP="00C441F7">
      <w:pPr>
        <w:rPr>
          <w:szCs w:val="22"/>
          <w:lang w:val="el-GR"/>
        </w:rPr>
      </w:pPr>
      <w:r>
        <w:rPr>
          <w:szCs w:val="22"/>
          <w:lang w:val="el-GR"/>
        </w:rPr>
        <w:t>Με την παρούσα δηλώνουμε ότι ο προσφερόμενος εξοπλισμός δύναται να περιέλθει στην κατοχή του Ι.ΙΒ.Ε.Α.Α., μετά το πέρας της πενταετούς περιόδου μίσθωσης, με την καταβολή συμβολικού τιμήματος, που ανέρχεται σε ….. (…€) ευρώ πλέον φ.π.α. για κάθε μηχάνημα.</w:t>
      </w:r>
    </w:p>
    <w:p w:rsidR="00C441F7" w:rsidRDefault="00C441F7" w:rsidP="00C441F7">
      <w:pPr>
        <w:rPr>
          <w:b/>
          <w:szCs w:val="22"/>
          <w:lang w:val="el-GR"/>
        </w:rPr>
      </w:pPr>
      <w:r>
        <w:rPr>
          <w:szCs w:val="22"/>
          <w:lang w:val="el-GR"/>
        </w:rPr>
        <w:t>Η παρούσα προσφορά έχει ισχύ και δεσμεύει την εταιρεία μας έως τις …..</w:t>
      </w:r>
    </w:p>
    <w:p w:rsidR="00C441F7" w:rsidRDefault="00C441F7" w:rsidP="00C441F7">
      <w:pPr>
        <w:rPr>
          <w:b/>
          <w:szCs w:val="22"/>
          <w:lang w:val="el-GR"/>
        </w:rPr>
      </w:pPr>
    </w:p>
    <w:p w:rsidR="00C441F7" w:rsidRDefault="00C441F7" w:rsidP="00C441F7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            2018</w:t>
      </w:r>
    </w:p>
    <w:p w:rsidR="00C441F7" w:rsidRDefault="00C441F7" w:rsidP="00C441F7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C441F7" w:rsidRDefault="00C441F7" w:rsidP="00C441F7">
      <w:pPr>
        <w:rPr>
          <w:b/>
          <w:szCs w:val="22"/>
          <w:lang w:val="el-GR"/>
        </w:rPr>
      </w:pPr>
    </w:p>
    <w:p w:rsidR="00C441F7" w:rsidRDefault="00C441F7" w:rsidP="00C441F7">
      <w:pPr>
        <w:rPr>
          <w:b/>
          <w:szCs w:val="22"/>
          <w:lang w:val="el-GR"/>
        </w:rPr>
      </w:pPr>
    </w:p>
    <w:p w:rsidR="00C441F7" w:rsidRDefault="00C441F7" w:rsidP="00C441F7">
      <w:pPr>
        <w:pStyle w:val="Standard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(Ονοματεπώνυμο, υπογραφή)</w:t>
      </w:r>
    </w:p>
    <w:p w:rsidR="003C2734" w:rsidRPr="00C441F7" w:rsidRDefault="001F74C3">
      <w:pPr>
        <w:rPr>
          <w:lang w:val="el-GR"/>
        </w:rPr>
      </w:pPr>
    </w:p>
    <w:sectPr w:rsidR="003C2734" w:rsidRPr="00C441F7" w:rsidSect="001F74C3">
      <w:pgSz w:w="12240" w:h="15840"/>
      <w:pgMar w:top="1440" w:right="1588" w:bottom="144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WenQuanYi Micro Hei">
    <w:altName w:val="Times New Roman"/>
    <w:charset w:val="00"/>
    <w:family w:val="roman"/>
    <w:pitch w:val="default"/>
  </w:font>
  <w:font w:name="Lohit Devanagari">
    <w:altName w:val="Times New Roman"/>
    <w:charset w:val="01"/>
    <w:family w:val="auto"/>
    <w:pitch w:val="default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1F7"/>
    <w:rsid w:val="000B2DF8"/>
    <w:rsid w:val="001F74C3"/>
    <w:rsid w:val="002A6992"/>
    <w:rsid w:val="0068493C"/>
    <w:rsid w:val="00A64FA7"/>
    <w:rsid w:val="00AF14B6"/>
    <w:rsid w:val="00B86BA4"/>
    <w:rsid w:val="00C11CBE"/>
    <w:rsid w:val="00C441F7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889A5D-0658-4652-B976-940E5D94A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1F7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withoutspacing">
    <w:name w:val="normal_without_spacing"/>
    <w:basedOn w:val="Normal"/>
    <w:rsid w:val="00C441F7"/>
    <w:pPr>
      <w:spacing w:after="60"/>
    </w:pPr>
    <w:rPr>
      <w:lang w:val="el-GR"/>
    </w:rPr>
  </w:style>
  <w:style w:type="paragraph" w:customStyle="1" w:styleId="Standard">
    <w:name w:val="Standard"/>
    <w:rsid w:val="00C441F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ableContents">
    <w:name w:val="Table Contents"/>
    <w:basedOn w:val="Standard"/>
    <w:rsid w:val="00C441F7"/>
    <w:pPr>
      <w:widowControl/>
      <w:suppressLineNumbers/>
      <w:suppressAutoHyphens w:val="0"/>
      <w:textAlignment w:val="auto"/>
    </w:pPr>
    <w:rPr>
      <w:rFonts w:ascii="Liberation Serif" w:eastAsia="WenQuanYi Micro Hei" w:hAnsi="Liberation Serif" w:cs="Lohit Devanaga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2</cp:revision>
  <dcterms:created xsi:type="dcterms:W3CDTF">2018-03-20T06:51:00Z</dcterms:created>
  <dcterms:modified xsi:type="dcterms:W3CDTF">2018-03-20T06:52:00Z</dcterms:modified>
</cp:coreProperties>
</file>