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63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6"/>
        <w:gridCol w:w="3145"/>
        <w:gridCol w:w="1300"/>
        <w:gridCol w:w="1156"/>
        <w:gridCol w:w="1585"/>
        <w:gridCol w:w="1351"/>
        <w:gridCol w:w="237"/>
        <w:gridCol w:w="862"/>
      </w:tblGrid>
      <w:tr w:rsidR="0040040D" w:rsidRPr="00CD40AE" w:rsidTr="00B9219D">
        <w:trPr>
          <w:gridAfter w:val="2"/>
          <w:wAfter w:w="497" w:type="pct"/>
          <w:cantSplit/>
          <w:trHeight w:val="422"/>
          <w:tblHeader/>
          <w:jc w:val="center"/>
        </w:trPr>
        <w:tc>
          <w:tcPr>
            <w:tcW w:w="4503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040D" w:rsidRPr="000432B7" w:rsidRDefault="0040040D" w:rsidP="0040040D">
            <w:pPr>
              <w:pStyle w:val="Heading2"/>
              <w:tabs>
                <w:tab w:val="clear" w:pos="567"/>
                <w:tab w:val="left" w:pos="0"/>
              </w:tabs>
              <w:spacing w:before="57" w:after="57"/>
              <w:ind w:left="0" w:firstLine="0"/>
              <w:jc w:val="center"/>
              <w:rPr>
                <w:rFonts w:asciiTheme="minorHAnsi" w:hAnsiTheme="minorHAnsi" w:cstheme="minorHAnsi"/>
                <w:szCs w:val="18"/>
                <w:lang w:val="el-GR"/>
              </w:rPr>
            </w:pPr>
            <w:bookmarkStart w:id="0" w:name="_Toc72161646"/>
            <w:bookmarkStart w:id="1" w:name="_Hlk106694048"/>
            <w:r>
              <w:rPr>
                <w:rFonts w:asciiTheme="minorHAnsi" w:hAnsiTheme="minorHAnsi" w:cstheme="minorHAnsi"/>
                <w:szCs w:val="18"/>
                <w:lang w:val="el-GR"/>
              </w:rPr>
              <w:t>ΥΠΟΔΕΙΓΜΑ</w:t>
            </w:r>
            <w:r w:rsidRPr="000432B7">
              <w:rPr>
                <w:rFonts w:asciiTheme="minorHAnsi" w:hAnsiTheme="minorHAnsi" w:cstheme="minorHAnsi"/>
                <w:szCs w:val="18"/>
                <w:lang w:val="el-GR"/>
              </w:rPr>
              <w:t xml:space="preserve"> </w:t>
            </w:r>
            <w:bookmarkEnd w:id="0"/>
            <w:r>
              <w:rPr>
                <w:rFonts w:asciiTheme="minorHAnsi" w:hAnsiTheme="minorHAnsi" w:cstheme="minorHAnsi"/>
                <w:szCs w:val="18"/>
                <w:lang w:val="el-GR"/>
              </w:rPr>
              <w:t>ΟΙΚΟΝΟΜΙΚΗΣ ΠΡΟΣΦΟΡΑΣ</w:t>
            </w:r>
          </w:p>
        </w:tc>
      </w:tr>
      <w:bookmarkEnd w:id="1"/>
      <w:tr w:rsidR="00B9219D" w:rsidRPr="009F1447" w:rsidTr="00B9219D">
        <w:trPr>
          <w:cantSplit/>
          <w:trHeight w:val="418"/>
          <w:tblHeader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0432B7">
              <w:rPr>
                <w:rFonts w:asciiTheme="minorHAnsi" w:hAnsiTheme="minorHAnsi" w:cstheme="minorHAnsi"/>
                <w:b/>
                <w:sz w:val="18"/>
                <w:szCs w:val="18"/>
                <w:u w:val="double"/>
                <w:lang w:val="el-GR"/>
              </w:rPr>
              <w:t>ΠΙΝΑΚΑΣ (ΥΠΟΔΕΙΓΜΑ) ΟΙΚΟΝΟΜΙΚΗΣ ΠΡΟΣΦΟΡΑΣ</w:t>
            </w: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tcBorders>
              <w:top w:val="single" w:sz="4" w:space="0" w:color="auto"/>
            </w:tcBorders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α/α</w:t>
            </w:r>
          </w:p>
        </w:tc>
        <w:tc>
          <w:tcPr>
            <w:tcW w:w="142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Περιγραφή Είδους</w:t>
            </w:r>
          </w:p>
        </w:tc>
        <w:tc>
          <w:tcPr>
            <w:tcW w:w="58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eastAsia="el-GR"/>
              </w:rPr>
            </w:pPr>
            <w:r w:rsidRPr="00A95DA8"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  <w:t>Ποσότητα</w:t>
            </w:r>
          </w:p>
        </w:tc>
        <w:tc>
          <w:tcPr>
            <w:tcW w:w="523" w:type="pct"/>
            <w:tcBorders>
              <w:top w:val="single" w:sz="4" w:space="0" w:color="auto"/>
            </w:tcBorders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Μονάδ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 xml:space="preserve">α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</w:rPr>
              <w:t>μέτρησης</w:t>
            </w:r>
            <w:proofErr w:type="spellEnd"/>
          </w:p>
        </w:tc>
        <w:tc>
          <w:tcPr>
            <w:tcW w:w="717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</w:tc>
        <w:tc>
          <w:tcPr>
            <w:tcW w:w="718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17"/>
                <w:szCs w:val="17"/>
                <w:lang w:val="el-GR" w:eastAsia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</w:t>
            </w:r>
            <w:proofErr w:type="spellEnd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 </w:t>
            </w:r>
          </w:p>
        </w:tc>
        <w:tc>
          <w:tcPr>
            <w:tcW w:w="390" w:type="pct"/>
            <w:tcBorders>
              <w:top w:val="single" w:sz="4" w:space="0" w:color="auto"/>
            </w:tcBorders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proofErr w:type="spellStart"/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φ.π.α.</w:t>
            </w:r>
            <w:proofErr w:type="spellEnd"/>
          </w:p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 xml:space="preserve">% και </w:t>
            </w:r>
          </w:p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</w:pPr>
            <w:r w:rsidRPr="00A95DA8">
              <w:rPr>
                <w:rFonts w:asciiTheme="minorHAnsi" w:hAnsiTheme="minorHAnsi" w:cstheme="minorHAnsi"/>
                <w:b/>
                <w:bCs/>
                <w:color w:val="000000"/>
                <w:sz w:val="17"/>
                <w:szCs w:val="17"/>
                <w:lang w:val="el-GR"/>
              </w:rPr>
              <w:t>σε €</w:t>
            </w: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F6CBE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Filter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tips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10</w:t>
            </w:r>
            <w:r w:rsidRPr="006F56B9">
              <w:rPr>
                <w:color w:val="000000"/>
                <w:sz w:val="18"/>
                <w:szCs w:val="18"/>
              </w:rPr>
              <w:t>ul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συμβατά με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μονοκάναλες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πολυκάναλες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πιπέτες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Gilson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rack 96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2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Filter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tips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20 </w:t>
            </w:r>
            <w:r w:rsidRPr="006F56B9">
              <w:rPr>
                <w:color w:val="000000"/>
                <w:sz w:val="18"/>
                <w:szCs w:val="18"/>
              </w:rPr>
              <w:t>ul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συμβατά με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μονοκάναλες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πολυκάναλες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πιπέτες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Gilson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rack 96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Filter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tips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100 συμβατά με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μονοκάναλες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πολυκάναλες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πιπέτες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Gilson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rack 96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Filter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tips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200 </w:t>
            </w:r>
            <w:r w:rsidRPr="006F56B9">
              <w:rPr>
                <w:color w:val="000000"/>
                <w:sz w:val="18"/>
                <w:szCs w:val="18"/>
              </w:rPr>
              <w:t>ul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συμβατά με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μονοκάναλες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πολυκάναλες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πιπέτες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Gilson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rack 96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5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Filter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tips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1000 </w:t>
            </w:r>
            <w:r w:rsidRPr="006F56B9">
              <w:rPr>
                <w:color w:val="000000"/>
                <w:sz w:val="18"/>
                <w:szCs w:val="18"/>
              </w:rPr>
              <w:t>ul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συμβατά με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μονοκάναλες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πολυκάναλες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πιπέτες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56B9">
              <w:rPr>
                <w:color w:val="000000"/>
                <w:sz w:val="18"/>
                <w:szCs w:val="18"/>
              </w:rPr>
              <w:t>Gilson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rack 96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6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F6CBE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6F56B9">
              <w:rPr>
                <w:color w:val="000000"/>
                <w:sz w:val="18"/>
                <w:szCs w:val="18"/>
              </w:rPr>
              <w:t>PCR Plates 96 Well standard well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7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Clear Seal Film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2000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8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6F56B9">
              <w:rPr>
                <w:color w:val="000000"/>
                <w:sz w:val="18"/>
                <w:szCs w:val="18"/>
              </w:rPr>
              <w:t>PCR 8-tube strips with caps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9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F6CBE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6F56B9">
              <w:rPr>
                <w:color w:val="000000"/>
                <w:sz w:val="18"/>
                <w:szCs w:val="18"/>
              </w:rPr>
              <w:t>Snap cap Microcentrifuge tube 0.5mL PCR Performance Tested.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 xml:space="preserve">Τμήμα </w:t>
            </w:r>
            <w:r w:rsidRPr="00F1496A">
              <w:rPr>
                <w:sz w:val="18"/>
                <w:szCs w:val="18"/>
                <w:lang w:val="el-GR"/>
              </w:rPr>
              <w:t>10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F6CBE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6F56B9">
              <w:rPr>
                <w:color w:val="000000"/>
                <w:sz w:val="18"/>
                <w:szCs w:val="18"/>
              </w:rPr>
              <w:t xml:space="preserve">Snap </w:t>
            </w:r>
            <w:proofErr w:type="spellStart"/>
            <w:r w:rsidRPr="006F56B9">
              <w:rPr>
                <w:color w:val="000000"/>
                <w:sz w:val="18"/>
                <w:szCs w:val="18"/>
              </w:rPr>
              <w:t>capMicrocentrifuge</w:t>
            </w:r>
            <w:proofErr w:type="spellEnd"/>
            <w:r w:rsidRPr="006F56B9">
              <w:rPr>
                <w:color w:val="000000"/>
                <w:sz w:val="18"/>
                <w:szCs w:val="18"/>
              </w:rPr>
              <w:t xml:space="preserve"> tube 1.5mL PCR Performance Tested.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1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6F56B9">
              <w:rPr>
                <w:color w:val="000000"/>
                <w:sz w:val="18"/>
                <w:szCs w:val="18"/>
              </w:rPr>
              <w:t xml:space="preserve">Snap </w:t>
            </w:r>
            <w:proofErr w:type="spellStart"/>
            <w:r w:rsidRPr="006F56B9">
              <w:rPr>
                <w:color w:val="000000"/>
                <w:sz w:val="18"/>
                <w:szCs w:val="18"/>
              </w:rPr>
              <w:t>capMicrocentrifuge</w:t>
            </w:r>
            <w:proofErr w:type="spellEnd"/>
            <w:r w:rsidRPr="006F56B9">
              <w:rPr>
                <w:color w:val="000000"/>
                <w:sz w:val="18"/>
                <w:szCs w:val="18"/>
              </w:rPr>
              <w:t xml:space="preserve"> tube 2mL PCR Performance Tested.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2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F6CBE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Πλαστικά κουτιά αρχειοθέτησης </w:t>
            </w:r>
            <w:proofErr w:type="spellStart"/>
            <w:r w:rsidRPr="006F56B9">
              <w:rPr>
                <w:color w:val="000000"/>
                <w:sz w:val="18"/>
                <w:szCs w:val="18"/>
                <w:lang w:val="el-GR"/>
              </w:rPr>
              <w:t>κρυοσωληναρίων</w:t>
            </w:r>
            <w:proofErr w:type="spellEnd"/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2</w:t>
            </w:r>
            <w:r w:rsidRPr="006F56B9">
              <w:rPr>
                <w:color w:val="000000"/>
                <w:sz w:val="18"/>
                <w:szCs w:val="18"/>
              </w:rPr>
              <w:t>mL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 xml:space="preserve">  81 θέσεων (9</w:t>
            </w:r>
            <w:r w:rsidRPr="006F56B9">
              <w:rPr>
                <w:color w:val="000000"/>
                <w:sz w:val="18"/>
                <w:szCs w:val="18"/>
              </w:rPr>
              <w:t>x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>9) με αντοχή στους -196°</w:t>
            </w:r>
            <w:r w:rsidRPr="006F56B9">
              <w:rPr>
                <w:color w:val="000000"/>
                <w:sz w:val="18"/>
                <w:szCs w:val="18"/>
              </w:rPr>
              <w:t>C</w:t>
            </w:r>
            <w:r w:rsidRPr="006F56B9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6F56B9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3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6F56B9">
              <w:rPr>
                <w:color w:val="000000"/>
                <w:sz w:val="18"/>
                <w:szCs w:val="18"/>
              </w:rPr>
              <w:t xml:space="preserve">TBE Buffer, 10x solution, clear </w:t>
            </w:r>
            <w:proofErr w:type="spellStart"/>
            <w:r w:rsidRPr="006F56B9">
              <w:rPr>
                <w:color w:val="000000"/>
                <w:sz w:val="18"/>
                <w:szCs w:val="18"/>
              </w:rPr>
              <w:t>colorless</w:t>
            </w:r>
            <w:proofErr w:type="spellEnd"/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27C35">
              <w:rPr>
                <w:color w:val="000000"/>
                <w:sz w:val="18"/>
                <w:szCs w:val="22"/>
              </w:rPr>
              <w:t>10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500mL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>
              <w:rPr>
                <w:sz w:val="18"/>
                <w:szCs w:val="18"/>
                <w:lang w:val="el-GR"/>
              </w:rPr>
              <w:t>Τμήμα 1</w:t>
            </w:r>
            <w:r w:rsidRPr="00284598">
              <w:rPr>
                <w:sz w:val="18"/>
                <w:szCs w:val="18"/>
                <w:lang w:val="el-GR"/>
              </w:rPr>
              <w:t>4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6F56B9">
              <w:rPr>
                <w:color w:val="000000"/>
                <w:sz w:val="18"/>
                <w:szCs w:val="18"/>
              </w:rPr>
              <w:t>TE Buffer, 100x, pH 7.5 Molecular Biology grade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27C35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100mL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15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B15EDC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  <w:r w:rsidRPr="006F56B9">
              <w:rPr>
                <w:color w:val="000000"/>
                <w:sz w:val="18"/>
                <w:szCs w:val="18"/>
              </w:rPr>
              <w:t>Agarose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127C35">
              <w:rPr>
                <w:color w:val="000000"/>
                <w:sz w:val="18"/>
                <w:szCs w:val="22"/>
              </w:rPr>
              <w:t>5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100gr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  <w:lang w:val="el-GR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16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B15EDC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6F56B9">
              <w:rPr>
                <w:color w:val="000000"/>
                <w:sz w:val="18"/>
                <w:szCs w:val="18"/>
              </w:rPr>
              <w:t>Ethidium bromide solution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127C35">
              <w:rPr>
                <w:color w:val="000000"/>
                <w:sz w:val="18"/>
                <w:szCs w:val="22"/>
              </w:rPr>
              <w:t>3</w:t>
            </w:r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10mL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641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>
              <w:rPr>
                <w:sz w:val="18"/>
                <w:szCs w:val="18"/>
                <w:lang w:val="el-GR"/>
              </w:rPr>
              <w:t>Τμήμα 17</w:t>
            </w:r>
          </w:p>
        </w:tc>
        <w:tc>
          <w:tcPr>
            <w:tcW w:w="1423" w:type="pct"/>
            <w:shd w:val="clear" w:color="auto" w:fill="auto"/>
            <w:noWrap/>
            <w:vAlign w:val="center"/>
          </w:tcPr>
          <w:p w:rsidR="00B9219D" w:rsidRPr="00AF6CBE" w:rsidRDefault="00B9219D" w:rsidP="0080168D">
            <w:pPr>
              <w:spacing w:after="0"/>
              <w:jc w:val="left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  <w:r w:rsidRPr="006F56B9">
              <w:rPr>
                <w:color w:val="000000"/>
                <w:sz w:val="18"/>
                <w:szCs w:val="18"/>
              </w:rPr>
              <w:t>KAPA Library Quantification Kit for Illumina® Platforms Universal qPCR master mix - complete kit (5mL Master mix, 1mL primer mix, 80uL per standard)</w:t>
            </w:r>
          </w:p>
        </w:tc>
        <w:tc>
          <w:tcPr>
            <w:tcW w:w="588" w:type="pct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val="el-GR" w:eastAsia="el-GR"/>
              </w:rPr>
            </w:pPr>
            <w:r w:rsidRPr="00127C35">
              <w:rPr>
                <w:color w:val="000000"/>
                <w:sz w:val="18"/>
                <w:szCs w:val="22"/>
              </w:rPr>
              <w:t>5</w:t>
            </w:r>
            <w:bookmarkStart w:id="2" w:name="_GoBack"/>
            <w:bookmarkEnd w:id="2"/>
          </w:p>
        </w:tc>
        <w:tc>
          <w:tcPr>
            <w:tcW w:w="523" w:type="pct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  <w:r w:rsidRPr="00AF6CBE">
              <w:rPr>
                <w:color w:val="000000"/>
                <w:sz w:val="18"/>
                <w:szCs w:val="18"/>
              </w:rPr>
              <w:t>1τμχ</w:t>
            </w:r>
          </w:p>
        </w:tc>
        <w:tc>
          <w:tcPr>
            <w:tcW w:w="717" w:type="pct"/>
            <w:shd w:val="clear" w:color="auto" w:fill="auto"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bCs/>
                <w:color w:val="000000"/>
                <w:sz w:val="17"/>
                <w:szCs w:val="17"/>
              </w:rPr>
            </w:pP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  <w:tr w:rsidR="00B9219D" w:rsidRPr="000432B7" w:rsidTr="00B9219D">
        <w:trPr>
          <w:cantSplit/>
          <w:trHeight w:val="531"/>
          <w:tblHeader/>
          <w:jc w:val="center"/>
        </w:trPr>
        <w:tc>
          <w:tcPr>
            <w:tcW w:w="3892" w:type="pct"/>
            <w:gridSpan w:val="5"/>
            <w:shd w:val="clear" w:color="auto" w:fill="BFBFBF" w:themeFill="background1" w:themeFillShade="BF"/>
            <w:vAlign w:val="center"/>
          </w:tcPr>
          <w:p w:rsidR="00B9219D" w:rsidRPr="00B9219D" w:rsidRDefault="00B9219D" w:rsidP="00B9219D">
            <w:pPr>
              <w:spacing w:after="0"/>
              <w:jc w:val="righ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</w:pPr>
            <w:r w:rsidRPr="00B9219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7"/>
                <w:lang w:val="el-GR"/>
              </w:rPr>
              <w:t>ΣΥΝΟΛΙΚΗ ΟΙΚΟΝΟΜΙΚΗ ΠΡΟΣΦΟΡΑ:</w:t>
            </w:r>
          </w:p>
        </w:tc>
        <w:tc>
          <w:tcPr>
            <w:tcW w:w="718" w:type="pct"/>
            <w:gridSpan w:val="2"/>
            <w:shd w:val="clear" w:color="auto" w:fill="auto"/>
            <w:noWrap/>
            <w:vAlign w:val="center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  <w:tc>
          <w:tcPr>
            <w:tcW w:w="390" w:type="pct"/>
          </w:tcPr>
          <w:p w:rsidR="00B9219D" w:rsidRPr="00A95DA8" w:rsidRDefault="00B9219D" w:rsidP="0080168D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17"/>
                <w:szCs w:val="17"/>
                <w:lang w:eastAsia="el-GR"/>
              </w:rPr>
            </w:pPr>
          </w:p>
        </w:tc>
      </w:tr>
    </w:tbl>
    <w:p w:rsidR="00B9219D" w:rsidRPr="00F112BB" w:rsidRDefault="00B9219D" w:rsidP="00B9219D">
      <w:pPr>
        <w:spacing w:before="120"/>
        <w:rPr>
          <w:rFonts w:asciiTheme="minorHAnsi" w:hAnsiTheme="minorHAnsi" w:cstheme="minorHAnsi"/>
          <w:szCs w:val="22"/>
          <w:lang w:val="el-GR"/>
        </w:rPr>
      </w:pPr>
      <w:r w:rsidRPr="00F112BB">
        <w:rPr>
          <w:rFonts w:asciiTheme="minorHAnsi" w:hAnsiTheme="minorHAnsi" w:cstheme="minorHAnsi"/>
          <w:szCs w:val="22"/>
          <w:lang w:val="el-GR"/>
        </w:rPr>
        <w:t>Ο χρόνος ισχύος της παρούσας προσφοράς είναι …….</w:t>
      </w:r>
    </w:p>
    <w:p w:rsidR="00B9219D" w:rsidRPr="00F112BB" w:rsidRDefault="00B9219D" w:rsidP="00B9219D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B9219D" w:rsidRPr="00F112BB" w:rsidRDefault="00B9219D" w:rsidP="00B9219D">
      <w:pPr>
        <w:spacing w:after="0"/>
        <w:rPr>
          <w:rFonts w:asciiTheme="minorHAnsi" w:hAnsiTheme="minorHAnsi" w:cstheme="minorHAnsi"/>
          <w:b/>
          <w:sz w:val="8"/>
          <w:szCs w:val="8"/>
          <w:lang w:val="el-GR"/>
        </w:rPr>
      </w:pPr>
    </w:p>
    <w:p w:rsidR="00B9219D" w:rsidRPr="00F112BB" w:rsidRDefault="00B9219D" w:rsidP="00B9219D">
      <w:pPr>
        <w:rPr>
          <w:rFonts w:asciiTheme="minorHAnsi" w:hAnsiTheme="minorHAnsi" w:cstheme="minorHAnsi"/>
          <w:b/>
          <w:szCs w:val="22"/>
          <w:lang w:val="el-GR"/>
        </w:rPr>
      </w:pPr>
      <w:r w:rsidRPr="00F112BB">
        <w:rPr>
          <w:rFonts w:asciiTheme="minorHAnsi" w:hAnsiTheme="minorHAnsi" w:cstheme="minorHAnsi"/>
          <w:b/>
          <w:szCs w:val="22"/>
          <w:lang w:val="el-GR"/>
        </w:rPr>
        <w:t>ΑΘΗΝΑ,          202</w:t>
      </w:r>
    </w:p>
    <w:p w:rsidR="00B9219D" w:rsidRPr="00F112BB" w:rsidRDefault="00B9219D" w:rsidP="00B9219D">
      <w:pPr>
        <w:rPr>
          <w:rFonts w:asciiTheme="minorHAnsi" w:hAnsiTheme="minorHAnsi" w:cstheme="minorHAnsi"/>
          <w:b/>
          <w:szCs w:val="22"/>
          <w:lang w:val="el-GR"/>
        </w:rPr>
      </w:pPr>
      <w:r w:rsidRPr="00F112BB"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40040D" w:rsidRPr="00B9219D" w:rsidRDefault="00B9219D" w:rsidP="00B9219D">
      <w:pPr>
        <w:suppressAutoHyphens w:val="0"/>
        <w:spacing w:after="160" w:line="259" w:lineRule="auto"/>
        <w:jc w:val="left"/>
        <w:rPr>
          <w:szCs w:val="22"/>
          <w:lang w:val="el-GR"/>
        </w:rPr>
      </w:pPr>
      <w:r w:rsidRPr="00B9219D">
        <w:rPr>
          <w:rFonts w:asciiTheme="minorHAnsi" w:hAnsiTheme="minorHAnsi" w:cstheme="minorHAnsi"/>
          <w:szCs w:val="22"/>
          <w:lang w:val="el-GR"/>
        </w:rPr>
        <w:t>(Ονοματεπώνυμο, ψηφιακή υπογραφή)</w:t>
      </w:r>
    </w:p>
    <w:sectPr w:rsidR="0040040D" w:rsidRPr="00B9219D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0040D"/>
    <w:rsid w:val="004517A3"/>
    <w:rsid w:val="004E4186"/>
    <w:rsid w:val="0068493C"/>
    <w:rsid w:val="008D4A3B"/>
    <w:rsid w:val="00A64FA7"/>
    <w:rsid w:val="00AF14B6"/>
    <w:rsid w:val="00B86BA4"/>
    <w:rsid w:val="00B9219D"/>
    <w:rsid w:val="00C11CBE"/>
    <w:rsid w:val="00CF3859"/>
    <w:rsid w:val="00F74975"/>
    <w:rsid w:val="00F95254"/>
    <w:rsid w:val="00FC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36A63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5</cp:revision>
  <dcterms:created xsi:type="dcterms:W3CDTF">2021-07-05T08:15:00Z</dcterms:created>
  <dcterms:modified xsi:type="dcterms:W3CDTF">2022-10-12T07:37:00Z</dcterms:modified>
</cp:coreProperties>
</file>