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6F9E" w:rsidRPr="00526F9E" w:rsidRDefault="00526F9E" w:rsidP="00526F9E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i/>
          <w:color w:val="5B9BD5"/>
          <w:sz w:val="28"/>
          <w:lang w:val="el-GR"/>
        </w:rPr>
      </w:pPr>
      <w:r w:rsidRPr="00526F9E">
        <w:rPr>
          <w:sz w:val="28"/>
          <w:lang w:val="el-GR"/>
        </w:rPr>
        <w:t>Πίνακες Οικονομικής Προσφοράς</w:t>
      </w:r>
    </w:p>
    <w:p w:rsidR="00526F9E" w:rsidRDefault="00526F9E" w:rsidP="00526F9E">
      <w:pPr>
        <w:pStyle w:val="normalwithoutspacing"/>
        <w:rPr>
          <w:i/>
          <w:color w:val="5B9BD5"/>
          <w:szCs w:val="22"/>
        </w:rPr>
      </w:pPr>
    </w:p>
    <w:p w:rsidR="00526F9E" w:rsidRPr="00BD663A" w:rsidRDefault="00526F9E" w:rsidP="00526F9E">
      <w:pPr>
        <w:pStyle w:val="FootnoteText"/>
        <w:ind w:left="0" w:firstLine="0"/>
        <w:rPr>
          <w:i/>
          <w:color w:val="5B9BD5"/>
          <w:sz w:val="22"/>
          <w:szCs w:val="22"/>
          <w:lang w:val="el-GR"/>
        </w:rPr>
      </w:pPr>
    </w:p>
    <w:tbl>
      <w:tblPr>
        <w:tblW w:w="136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122"/>
        <w:gridCol w:w="1350"/>
        <w:gridCol w:w="1620"/>
        <w:gridCol w:w="1980"/>
        <w:gridCol w:w="1530"/>
        <w:gridCol w:w="2070"/>
        <w:gridCol w:w="2430"/>
      </w:tblGrid>
      <w:tr w:rsidR="00526F9E" w:rsidRPr="005B1E88" w:rsidTr="00847061">
        <w:trPr>
          <w:trHeight w:val="1302"/>
        </w:trPr>
        <w:tc>
          <w:tcPr>
            <w:tcW w:w="578" w:type="dxa"/>
            <w:shd w:val="clear" w:color="auto" w:fill="auto"/>
            <w:vAlign w:val="center"/>
          </w:tcPr>
          <w:p w:rsidR="00526F9E" w:rsidRPr="005B1E88" w:rsidRDefault="00526F9E" w:rsidP="00847061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Α/Α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526F9E" w:rsidRPr="005B1E88" w:rsidRDefault="00526F9E" w:rsidP="00847061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Περιγραφή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26F9E" w:rsidRPr="005B1E88" w:rsidRDefault="00526F9E" w:rsidP="00847061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Ποσότητα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26F9E" w:rsidRPr="005B1E88" w:rsidRDefault="00526F9E" w:rsidP="00847061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Μονάδα Μέτρησης</w:t>
            </w:r>
          </w:p>
        </w:tc>
        <w:tc>
          <w:tcPr>
            <w:tcW w:w="1980" w:type="dxa"/>
            <w:vAlign w:val="center"/>
          </w:tcPr>
          <w:p w:rsidR="00526F9E" w:rsidRPr="005B1E88" w:rsidRDefault="00526F9E" w:rsidP="00847061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Προσφερόμενη τιμή μονάδας, </w:t>
            </w:r>
          </w:p>
          <w:p w:rsidR="00526F9E" w:rsidRPr="005B1E88" w:rsidRDefault="00526F9E" w:rsidP="00847061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σε ευρώ, πλέον </w:t>
            </w:r>
            <w:r>
              <w:rPr>
                <w:b/>
                <w:sz w:val="21"/>
                <w:szCs w:val="21"/>
              </w:rPr>
              <w:t>Φ.Π.Α.</w:t>
            </w:r>
          </w:p>
          <w:p w:rsidR="00526F9E" w:rsidRPr="005B1E88" w:rsidRDefault="00526F9E" w:rsidP="00847061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(αριθμητικός &amp; ολογράφως)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26F9E" w:rsidRPr="005B1E88" w:rsidRDefault="00526F9E" w:rsidP="00847061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  <w:lang w:val="en-GB"/>
              </w:rPr>
            </w:pPr>
            <w:r w:rsidRPr="005B1E88">
              <w:rPr>
                <w:b/>
                <w:sz w:val="21"/>
                <w:szCs w:val="21"/>
              </w:rPr>
              <w:t xml:space="preserve">Συντελεστής </w:t>
            </w:r>
            <w:r>
              <w:rPr>
                <w:b/>
                <w:sz w:val="21"/>
                <w:szCs w:val="21"/>
              </w:rPr>
              <w:t>Φ.Π.Α.</w:t>
            </w:r>
            <w:r w:rsidRPr="005B1E88">
              <w:rPr>
                <w:b/>
                <w:sz w:val="21"/>
                <w:szCs w:val="21"/>
                <w:lang w:val="en-GB"/>
              </w:rPr>
              <w:t xml:space="preserve"> (%)</w:t>
            </w:r>
          </w:p>
        </w:tc>
        <w:tc>
          <w:tcPr>
            <w:tcW w:w="2070" w:type="dxa"/>
            <w:vAlign w:val="center"/>
          </w:tcPr>
          <w:p w:rsidR="00526F9E" w:rsidRPr="005B1E88" w:rsidRDefault="00526F9E" w:rsidP="00847061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Συνολική δαπάνη,</w:t>
            </w:r>
          </w:p>
          <w:p w:rsidR="00526F9E" w:rsidRPr="005B1E88" w:rsidRDefault="00526F9E" w:rsidP="00847061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 σε ευρώ, πλέον </w:t>
            </w:r>
            <w:r>
              <w:rPr>
                <w:b/>
                <w:sz w:val="21"/>
                <w:szCs w:val="21"/>
              </w:rPr>
              <w:t>Φ.Π.Α.</w:t>
            </w:r>
          </w:p>
          <w:p w:rsidR="00526F9E" w:rsidRPr="005B1E88" w:rsidRDefault="00526F9E" w:rsidP="00847061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(αριθμητικός &amp; ολογράφως)</w:t>
            </w:r>
          </w:p>
        </w:tc>
        <w:tc>
          <w:tcPr>
            <w:tcW w:w="2430" w:type="dxa"/>
            <w:vAlign w:val="center"/>
          </w:tcPr>
          <w:p w:rsidR="00526F9E" w:rsidRPr="005B1E88" w:rsidRDefault="00526F9E" w:rsidP="00847061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Συνολική δαπάνη,</w:t>
            </w:r>
          </w:p>
          <w:p w:rsidR="00526F9E" w:rsidRPr="005B1E88" w:rsidRDefault="00526F9E" w:rsidP="00847061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 σε ευρώ, συμπεριλαμβανομένου </w:t>
            </w:r>
            <w:r>
              <w:rPr>
                <w:b/>
                <w:sz w:val="21"/>
                <w:szCs w:val="21"/>
              </w:rPr>
              <w:t>Φ.Π.Α.</w:t>
            </w:r>
          </w:p>
          <w:p w:rsidR="00526F9E" w:rsidRPr="005B1E88" w:rsidRDefault="00526F9E" w:rsidP="00847061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(αριθμητικός &amp; ολογράφως)</w:t>
            </w:r>
          </w:p>
        </w:tc>
      </w:tr>
      <w:tr w:rsidR="00526F9E" w:rsidRPr="005B1E88" w:rsidTr="00847061">
        <w:tc>
          <w:tcPr>
            <w:tcW w:w="578" w:type="dxa"/>
            <w:shd w:val="clear" w:color="auto" w:fill="auto"/>
            <w:vAlign w:val="center"/>
          </w:tcPr>
          <w:p w:rsidR="00526F9E" w:rsidRPr="005B1E88" w:rsidRDefault="00526F9E" w:rsidP="00847061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  <w:r w:rsidRPr="005B1E88">
              <w:rPr>
                <w:sz w:val="21"/>
                <w:szCs w:val="21"/>
              </w:rPr>
              <w:t>1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526F9E" w:rsidRPr="005B1E88" w:rsidRDefault="00526F9E" w:rsidP="00847061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  <w:r w:rsidRPr="005B1E88">
              <w:rPr>
                <w:sz w:val="21"/>
                <w:szCs w:val="21"/>
              </w:rPr>
              <w:t xml:space="preserve">Ψυχρό φαρμακευτικό </w:t>
            </w:r>
            <w:proofErr w:type="spellStart"/>
            <w:r w:rsidRPr="005B1E88">
              <w:rPr>
                <w:sz w:val="21"/>
                <w:szCs w:val="21"/>
              </w:rPr>
              <w:t>κιτ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526F9E" w:rsidRPr="005B1E88" w:rsidRDefault="00526F9E" w:rsidP="00847061">
            <w:pPr>
              <w:pStyle w:val="normalwithoutspacing"/>
              <w:spacing w:before="120" w:after="12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26F9E" w:rsidRPr="005B1E88" w:rsidRDefault="00526F9E" w:rsidP="00847061">
            <w:pPr>
              <w:pStyle w:val="normalwithoutspacing"/>
              <w:spacing w:after="0"/>
              <w:jc w:val="center"/>
              <w:rPr>
                <w:sz w:val="21"/>
                <w:szCs w:val="21"/>
              </w:rPr>
            </w:pPr>
            <w:proofErr w:type="spellStart"/>
            <w:r w:rsidRPr="005B1E88">
              <w:rPr>
                <w:sz w:val="21"/>
                <w:szCs w:val="21"/>
              </w:rPr>
              <w:t>κιτ</w:t>
            </w:r>
            <w:proofErr w:type="spellEnd"/>
          </w:p>
        </w:tc>
        <w:tc>
          <w:tcPr>
            <w:tcW w:w="1980" w:type="dxa"/>
            <w:vAlign w:val="center"/>
          </w:tcPr>
          <w:p w:rsidR="00526F9E" w:rsidRPr="005B1E88" w:rsidRDefault="00526F9E" w:rsidP="00847061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526F9E" w:rsidRPr="005B1E88" w:rsidRDefault="00526F9E" w:rsidP="00847061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2070" w:type="dxa"/>
            <w:vAlign w:val="center"/>
          </w:tcPr>
          <w:p w:rsidR="00526F9E" w:rsidRPr="005B1E88" w:rsidRDefault="00526F9E" w:rsidP="00847061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:rsidR="00526F9E" w:rsidRPr="005B1E88" w:rsidRDefault="00526F9E" w:rsidP="00847061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</w:tr>
    </w:tbl>
    <w:p w:rsidR="00526F9E" w:rsidRDefault="00526F9E" w:rsidP="00526F9E">
      <w:pPr>
        <w:pStyle w:val="normalwithoutspacing"/>
        <w:spacing w:before="57" w:after="57"/>
      </w:pPr>
    </w:p>
    <w:p w:rsidR="00526F9E" w:rsidRDefault="00526F9E" w:rsidP="00526F9E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526F9E" w:rsidRPr="006E490D" w:rsidRDefault="00526F9E" w:rsidP="00526F9E">
      <w:pPr>
        <w:rPr>
          <w:b/>
          <w:sz w:val="18"/>
          <w:szCs w:val="18"/>
          <w:lang w:val="el-GR"/>
        </w:rPr>
      </w:pPr>
    </w:p>
    <w:p w:rsidR="00526F9E" w:rsidRDefault="00526F9E" w:rsidP="00526F9E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2023</w:t>
      </w:r>
    </w:p>
    <w:p w:rsidR="00526F9E" w:rsidRDefault="00526F9E" w:rsidP="00526F9E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526F9E" w:rsidRPr="004034E6" w:rsidRDefault="00526F9E" w:rsidP="00526F9E">
      <w:pPr>
        <w:pStyle w:val="normalwithoutspacing"/>
        <w:spacing w:before="57" w:after="57"/>
      </w:pPr>
      <w:r>
        <w:rPr>
          <w:szCs w:val="22"/>
        </w:rPr>
        <w:t>(Ονοματεπώνυμο, ψηφιακή υπογραφή)</w:t>
      </w:r>
    </w:p>
    <w:p w:rsidR="001D0166" w:rsidRPr="00526F9E" w:rsidRDefault="001D0166">
      <w:pPr>
        <w:rPr>
          <w:lang w:val="el-GR"/>
        </w:rPr>
      </w:pPr>
      <w:bookmarkStart w:id="0" w:name="_GoBack"/>
      <w:bookmarkEnd w:id="0"/>
    </w:p>
    <w:sectPr w:rsidR="001D0166" w:rsidRPr="00526F9E" w:rsidSect="00526F9E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F9E"/>
    <w:rsid w:val="001D0166"/>
    <w:rsid w:val="0052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E4BA8A-2D14-4F45-A391-774E3D74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6F9E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6F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26F9E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26F9E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styleId="FootnoteText">
    <w:name w:val="footnote text"/>
    <w:basedOn w:val="Normal"/>
    <w:link w:val="FootnoteTextChar4"/>
    <w:rsid w:val="00526F9E"/>
    <w:pPr>
      <w:spacing w:after="0"/>
      <w:ind w:left="425" w:hanging="425"/>
    </w:pPr>
    <w:rPr>
      <w:sz w:val="18"/>
      <w:szCs w:val="20"/>
      <w:lang w:val="en-IE"/>
    </w:rPr>
  </w:style>
  <w:style w:type="character" w:customStyle="1" w:styleId="FootnoteTextChar">
    <w:name w:val="Footnote Text Char"/>
    <w:basedOn w:val="DefaultParagraphFont"/>
    <w:uiPriority w:val="99"/>
    <w:semiHidden/>
    <w:rsid w:val="00526F9E"/>
    <w:rPr>
      <w:rFonts w:ascii="Calibri" w:eastAsia="Times New Roman" w:hAnsi="Calibri" w:cs="Calibri"/>
      <w:sz w:val="20"/>
      <w:szCs w:val="20"/>
      <w:lang w:val="en-GB" w:eastAsia="ar-SA"/>
    </w:rPr>
  </w:style>
  <w:style w:type="paragraph" w:customStyle="1" w:styleId="normalwithoutspacing">
    <w:name w:val="normal_without_spacing"/>
    <w:basedOn w:val="Normal"/>
    <w:rsid w:val="00526F9E"/>
    <w:pPr>
      <w:spacing w:after="60"/>
    </w:pPr>
    <w:rPr>
      <w:lang w:val="el-GR"/>
    </w:rPr>
  </w:style>
  <w:style w:type="character" w:customStyle="1" w:styleId="FootnoteTextChar4">
    <w:name w:val="Footnote Text Char4"/>
    <w:link w:val="FootnoteText"/>
    <w:rsid w:val="00526F9E"/>
    <w:rPr>
      <w:rFonts w:ascii="Calibri" w:eastAsia="Times New Roman" w:hAnsi="Calibri" w:cs="Calibri"/>
      <w:sz w:val="18"/>
      <w:szCs w:val="20"/>
      <w:lang w:val="en-IE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26F9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2023-01-11T10:07:00Z</dcterms:created>
  <dcterms:modified xsi:type="dcterms:W3CDTF">2023-01-11T10:07:00Z</dcterms:modified>
</cp:coreProperties>
</file>