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p w:rsidR="00A72C22" w:rsidRDefault="00A72C22" w:rsidP="00A72C22">
      <w:pPr>
        <w:rPr>
          <w:lang w:val="el-GR"/>
        </w:rPr>
      </w:pPr>
    </w:p>
    <w:tbl>
      <w:tblPr>
        <w:tblW w:w="43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9"/>
        <w:gridCol w:w="3210"/>
        <w:gridCol w:w="1758"/>
        <w:gridCol w:w="1421"/>
        <w:gridCol w:w="2127"/>
        <w:gridCol w:w="2124"/>
        <w:gridCol w:w="1700"/>
      </w:tblGrid>
      <w:tr w:rsidR="00A72C22" w:rsidRPr="000A5625" w:rsidTr="00A72C22">
        <w:trPr>
          <w:trHeight w:val="257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72C22" w:rsidRPr="000A5625" w:rsidRDefault="00A72C22" w:rsidP="00347311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r w:rsidRPr="00D6447A">
              <w:rPr>
                <w:b/>
                <w:sz w:val="24"/>
                <w:u w:val="single"/>
                <w:lang w:val="el-GR"/>
              </w:rPr>
              <w:t>ΠΙΝΑΚΑΣ (ΥΠΟΔΕΙΓΜΑ) ΟΙΚΟΝΟΜΙΚΗΣ ΠΡΟΣΦΟΡΑΣ</w:t>
            </w:r>
          </w:p>
        </w:tc>
      </w:tr>
      <w:tr w:rsidR="00A72C22" w:rsidRPr="00A15CC3" w:rsidTr="00A72C22">
        <w:trPr>
          <w:trHeight w:val="257"/>
          <w:jc w:val="center"/>
        </w:trPr>
        <w:tc>
          <w:tcPr>
            <w:tcW w:w="31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72C22" w:rsidRPr="000A5625" w:rsidRDefault="00A72C22" w:rsidP="00347311">
            <w:pPr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21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72C22" w:rsidRPr="000A5625" w:rsidRDefault="00A72C22" w:rsidP="00347311">
            <w:pPr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Τεχνική προδιαγραφή</w:t>
            </w:r>
          </w:p>
        </w:tc>
        <w:tc>
          <w:tcPr>
            <w:tcW w:w="667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72C22" w:rsidRPr="000A5625" w:rsidRDefault="00A72C22" w:rsidP="00347311">
            <w:pPr>
              <w:spacing w:before="52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72C22" w:rsidRPr="000A5625" w:rsidRDefault="00A72C22" w:rsidP="00347311">
            <w:pPr>
              <w:spacing w:before="52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μ/μ</w:t>
            </w:r>
          </w:p>
        </w:tc>
        <w:tc>
          <w:tcPr>
            <w:tcW w:w="807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72C22" w:rsidRPr="000A5625" w:rsidRDefault="00A72C22" w:rsidP="00347311">
            <w:pPr>
              <w:spacing w:before="52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0A5625">
              <w:rPr>
                <w:b/>
                <w:szCs w:val="22"/>
                <w:lang w:val="el-GR"/>
              </w:rPr>
              <w:t>φ.π.α.</w:t>
            </w:r>
            <w:proofErr w:type="spellEnd"/>
          </w:p>
        </w:tc>
        <w:tc>
          <w:tcPr>
            <w:tcW w:w="806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72C22" w:rsidRPr="000A5625" w:rsidRDefault="00A72C22" w:rsidP="00347311">
            <w:pPr>
              <w:spacing w:before="52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0A5625">
              <w:rPr>
                <w:b/>
                <w:szCs w:val="22"/>
                <w:lang w:val="el-GR"/>
              </w:rPr>
              <w:t>φ.π.α</w:t>
            </w:r>
            <w:proofErr w:type="spellEnd"/>
          </w:p>
        </w:tc>
        <w:tc>
          <w:tcPr>
            <w:tcW w:w="64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72C22" w:rsidRPr="000A5625" w:rsidRDefault="00A72C22" w:rsidP="00347311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proofErr w:type="spellStart"/>
            <w:r w:rsidRPr="000A5625">
              <w:rPr>
                <w:b/>
                <w:szCs w:val="22"/>
                <w:lang w:val="el-GR"/>
              </w:rPr>
              <w:t>φ.π.α.</w:t>
            </w:r>
            <w:proofErr w:type="spellEnd"/>
          </w:p>
          <w:p w:rsidR="00A72C22" w:rsidRPr="000A5625" w:rsidRDefault="00A72C22" w:rsidP="00347311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 xml:space="preserve">σε %  </w:t>
            </w:r>
          </w:p>
          <w:p w:rsidR="00A72C22" w:rsidRPr="000A5625" w:rsidRDefault="00A72C22" w:rsidP="00347311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 xml:space="preserve">και  </w:t>
            </w:r>
          </w:p>
          <w:p w:rsidR="00A72C22" w:rsidRPr="000A5625" w:rsidRDefault="00A72C22" w:rsidP="00347311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σε €</w:t>
            </w:r>
          </w:p>
        </w:tc>
      </w:tr>
      <w:tr w:rsidR="00A72C22" w:rsidRPr="000A5625" w:rsidTr="00A72C22">
        <w:trPr>
          <w:trHeight w:val="473"/>
          <w:jc w:val="center"/>
        </w:trPr>
        <w:tc>
          <w:tcPr>
            <w:tcW w:w="318" w:type="pct"/>
            <w:tcBorders>
              <w:top w:val="single" w:sz="12" w:space="0" w:color="auto"/>
            </w:tcBorders>
            <w:vAlign w:val="center"/>
          </w:tcPr>
          <w:p w:rsidR="00A72C22" w:rsidRPr="000A5625" w:rsidRDefault="00A72C22" w:rsidP="00347311">
            <w:pPr>
              <w:jc w:val="center"/>
              <w:rPr>
                <w:szCs w:val="22"/>
                <w:lang w:val="el-GR"/>
              </w:rPr>
            </w:pPr>
            <w:r w:rsidRPr="000A5625">
              <w:rPr>
                <w:szCs w:val="22"/>
                <w:lang w:val="el-GR"/>
              </w:rPr>
              <w:t>1</w:t>
            </w:r>
          </w:p>
        </w:tc>
        <w:tc>
          <w:tcPr>
            <w:tcW w:w="1218" w:type="pct"/>
            <w:tcBorders>
              <w:top w:val="single" w:sz="12" w:space="0" w:color="auto"/>
            </w:tcBorders>
            <w:vAlign w:val="center"/>
          </w:tcPr>
          <w:p w:rsidR="00A72C22" w:rsidRPr="000A5625" w:rsidRDefault="00A72C22" w:rsidP="00347311">
            <w:pPr>
              <w:rPr>
                <w:szCs w:val="22"/>
                <w:lang w:val="el-GR"/>
              </w:rPr>
            </w:pPr>
            <w:r w:rsidRPr="000A5625">
              <w:rPr>
                <w:szCs w:val="22"/>
                <w:lang w:val="el-GR"/>
              </w:rPr>
              <w:t>Υγρό άζωτο</w:t>
            </w:r>
          </w:p>
        </w:tc>
        <w:tc>
          <w:tcPr>
            <w:tcW w:w="667" w:type="pct"/>
            <w:tcBorders>
              <w:top w:val="single" w:sz="12" w:space="0" w:color="auto"/>
            </w:tcBorders>
            <w:vAlign w:val="center"/>
          </w:tcPr>
          <w:p w:rsidR="00A72C22" w:rsidRPr="000A5625" w:rsidRDefault="00A72C22" w:rsidP="00347311">
            <w:pPr>
              <w:ind w:right="-54"/>
              <w:jc w:val="center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71.760</w:t>
            </w:r>
          </w:p>
        </w:tc>
        <w:tc>
          <w:tcPr>
            <w:tcW w:w="539" w:type="pct"/>
            <w:tcBorders>
              <w:top w:val="single" w:sz="12" w:space="0" w:color="auto"/>
            </w:tcBorders>
            <w:vAlign w:val="center"/>
          </w:tcPr>
          <w:p w:rsidR="00A72C22" w:rsidRPr="000A5625" w:rsidRDefault="00A72C22" w:rsidP="00347311">
            <w:pPr>
              <w:jc w:val="center"/>
              <w:rPr>
                <w:b/>
                <w:szCs w:val="22"/>
                <w:lang w:val="en-US"/>
              </w:rPr>
            </w:pPr>
            <w:r w:rsidRPr="000A5625">
              <w:rPr>
                <w:b/>
                <w:szCs w:val="22"/>
                <w:lang w:val="en-US"/>
              </w:rPr>
              <w:t>Lt</w:t>
            </w:r>
          </w:p>
        </w:tc>
        <w:tc>
          <w:tcPr>
            <w:tcW w:w="807" w:type="pct"/>
            <w:tcBorders>
              <w:top w:val="single" w:sz="12" w:space="0" w:color="auto"/>
            </w:tcBorders>
          </w:tcPr>
          <w:p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806" w:type="pct"/>
            <w:tcBorders>
              <w:top w:val="single" w:sz="12" w:space="0" w:color="auto"/>
            </w:tcBorders>
          </w:tcPr>
          <w:p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645" w:type="pct"/>
            <w:tcBorders>
              <w:top w:val="single" w:sz="12" w:space="0" w:color="auto"/>
            </w:tcBorders>
            <w:vAlign w:val="center"/>
          </w:tcPr>
          <w:p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</w:tr>
      <w:tr w:rsidR="00A72C22" w:rsidRPr="000A5625" w:rsidTr="00A72C22">
        <w:trPr>
          <w:trHeight w:val="537"/>
          <w:jc w:val="center"/>
        </w:trPr>
        <w:tc>
          <w:tcPr>
            <w:tcW w:w="318" w:type="pct"/>
            <w:vAlign w:val="center"/>
          </w:tcPr>
          <w:p w:rsidR="00A72C22" w:rsidRPr="000A5625" w:rsidRDefault="00A72C22" w:rsidP="00347311">
            <w:pPr>
              <w:jc w:val="center"/>
              <w:rPr>
                <w:szCs w:val="22"/>
                <w:lang w:val="el-GR"/>
              </w:rPr>
            </w:pPr>
            <w:r w:rsidRPr="000A5625">
              <w:rPr>
                <w:szCs w:val="22"/>
                <w:lang w:val="el-GR"/>
              </w:rPr>
              <w:t>2</w:t>
            </w:r>
          </w:p>
        </w:tc>
        <w:tc>
          <w:tcPr>
            <w:tcW w:w="1218" w:type="pct"/>
            <w:vAlign w:val="center"/>
          </w:tcPr>
          <w:p w:rsidR="00A72C22" w:rsidRPr="000A5625" w:rsidRDefault="00A72C22" w:rsidP="00347311">
            <w:pPr>
              <w:rPr>
                <w:szCs w:val="22"/>
                <w:lang w:val="el-GR"/>
              </w:rPr>
            </w:pPr>
            <w:r w:rsidRPr="000A5625">
              <w:rPr>
                <w:szCs w:val="22"/>
                <w:lang w:val="el-GR"/>
              </w:rPr>
              <w:t>Παραδόσεις κατ’ εκτίμηση</w:t>
            </w:r>
          </w:p>
        </w:tc>
        <w:tc>
          <w:tcPr>
            <w:tcW w:w="667" w:type="pct"/>
            <w:vAlign w:val="center"/>
          </w:tcPr>
          <w:p w:rsidR="00A72C22" w:rsidRPr="000A5625" w:rsidRDefault="00A72C22" w:rsidP="00347311">
            <w:pPr>
              <w:tabs>
                <w:tab w:val="decimal" w:pos="824"/>
              </w:tabs>
              <w:ind w:right="-54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1</w:t>
            </w:r>
            <w:r>
              <w:rPr>
                <w:b/>
                <w:szCs w:val="22"/>
                <w:lang w:val="el-GR"/>
              </w:rPr>
              <w:t>40</w:t>
            </w:r>
          </w:p>
        </w:tc>
        <w:tc>
          <w:tcPr>
            <w:tcW w:w="539" w:type="pct"/>
            <w:vAlign w:val="center"/>
          </w:tcPr>
          <w:p w:rsidR="00A72C22" w:rsidRPr="000A5625" w:rsidRDefault="00A72C22" w:rsidP="00347311">
            <w:pPr>
              <w:tabs>
                <w:tab w:val="decimal" w:pos="824"/>
              </w:tabs>
              <w:rPr>
                <w:b/>
                <w:szCs w:val="22"/>
                <w:lang w:val="el-GR"/>
              </w:rPr>
            </w:pPr>
          </w:p>
        </w:tc>
        <w:tc>
          <w:tcPr>
            <w:tcW w:w="807" w:type="pct"/>
          </w:tcPr>
          <w:p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806" w:type="pct"/>
          </w:tcPr>
          <w:p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645" w:type="pct"/>
            <w:tcBorders>
              <w:bottom w:val="single" w:sz="4" w:space="0" w:color="auto"/>
            </w:tcBorders>
            <w:vAlign w:val="center"/>
          </w:tcPr>
          <w:p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</w:tr>
      <w:tr w:rsidR="00A72C22" w:rsidRPr="000A5625" w:rsidTr="00A72C22">
        <w:trPr>
          <w:trHeight w:val="537"/>
          <w:jc w:val="center"/>
        </w:trPr>
        <w:tc>
          <w:tcPr>
            <w:tcW w:w="318" w:type="pct"/>
            <w:vAlign w:val="center"/>
          </w:tcPr>
          <w:p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3231" w:type="pct"/>
            <w:gridSpan w:val="4"/>
            <w:vAlign w:val="center"/>
          </w:tcPr>
          <w:p w:rsidR="00A72C22" w:rsidRPr="000A5625" w:rsidRDefault="00A72C22" w:rsidP="00347311">
            <w:pPr>
              <w:jc w:val="right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ΣΥΝΟΛΙΚΗ ΟΙΚΟΝΟΜΙΚΗ ΠΡΟΣΦΟΡΑ</w:t>
            </w:r>
          </w:p>
        </w:tc>
        <w:tc>
          <w:tcPr>
            <w:tcW w:w="806" w:type="pct"/>
          </w:tcPr>
          <w:p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  <w:tc>
          <w:tcPr>
            <w:tcW w:w="645" w:type="pct"/>
            <w:tcBorders>
              <w:bottom w:val="single" w:sz="4" w:space="0" w:color="auto"/>
            </w:tcBorders>
            <w:vAlign w:val="center"/>
          </w:tcPr>
          <w:p w:rsidR="00A72C22" w:rsidRPr="000A5625" w:rsidRDefault="00A72C22" w:rsidP="00347311">
            <w:pPr>
              <w:rPr>
                <w:szCs w:val="22"/>
                <w:lang w:val="el-GR"/>
              </w:rPr>
            </w:pPr>
          </w:p>
        </w:tc>
      </w:tr>
    </w:tbl>
    <w:p w:rsidR="00A72C22" w:rsidRPr="00A72C22" w:rsidRDefault="00A72C22" w:rsidP="00A72C22">
      <w:pPr>
        <w:rPr>
          <w:lang w:val="el-GR"/>
        </w:rPr>
      </w:pPr>
    </w:p>
    <w:p w:rsidR="00FC1DD3" w:rsidRDefault="00FC1DD3" w:rsidP="00FC1DD3">
      <w:pPr>
        <w:ind w:left="851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FC1DD3" w:rsidRPr="006E490D" w:rsidRDefault="00FC1DD3" w:rsidP="00FC1DD3">
      <w:pPr>
        <w:ind w:left="851"/>
        <w:rPr>
          <w:b/>
          <w:sz w:val="18"/>
          <w:szCs w:val="18"/>
          <w:lang w:val="el-GR"/>
        </w:rPr>
      </w:pPr>
    </w:p>
    <w:p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202</w:t>
      </w:r>
      <w:r w:rsidR="00A72C22">
        <w:rPr>
          <w:b/>
          <w:szCs w:val="22"/>
          <w:lang w:val="el-GR"/>
        </w:rPr>
        <w:t>…</w:t>
      </w:r>
      <w:bookmarkStart w:id="3" w:name="_GoBack"/>
      <w:bookmarkEnd w:id="3"/>
    </w:p>
    <w:p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FC1DD3" w:rsidRPr="004034E6" w:rsidRDefault="00FC1DD3" w:rsidP="00FC1DD3">
      <w:pPr>
        <w:pStyle w:val="normalwithoutspacing"/>
        <w:spacing w:before="57" w:after="57"/>
        <w:ind w:left="851"/>
      </w:pPr>
      <w:r>
        <w:rPr>
          <w:szCs w:val="22"/>
        </w:rPr>
        <w:t>(Ονοματεπώνυμο, ψηφιακή υπογραφή)</w:t>
      </w:r>
    </w:p>
    <w:p w:rsidR="00FC1DD3" w:rsidRDefault="00FC1DD3" w:rsidP="00FC1DD3">
      <w:pPr>
        <w:pStyle w:val="normalwithoutspacing"/>
        <w:spacing w:before="57" w:after="57"/>
        <w:ind w:left="851"/>
        <w:rPr>
          <w:i/>
          <w:color w:val="5B9BD5"/>
          <w:szCs w:val="22"/>
        </w:rPr>
      </w:pPr>
    </w:p>
    <w:p w:rsidR="007A3B7A" w:rsidRPr="00FC1DD3" w:rsidRDefault="007A3B7A" w:rsidP="00FC1DD3">
      <w:pPr>
        <w:rPr>
          <w:lang w:val="el-GR"/>
        </w:rPr>
      </w:pPr>
    </w:p>
    <w:bookmarkEnd w:id="1"/>
    <w:bookmarkEnd w:id="2"/>
    <w:sectPr w:rsidR="007A3B7A" w:rsidRPr="00FC1DD3" w:rsidSect="00FC1DD3">
      <w:pgSz w:w="15840" w:h="12240" w:orient="landscape"/>
      <w:pgMar w:top="1800" w:right="567" w:bottom="180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Arial Unicode MS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9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23"/>
  </w:num>
  <w:num w:numId="15">
    <w:abstractNumId w:val="20"/>
  </w:num>
  <w:num w:numId="16">
    <w:abstractNumId w:val="30"/>
  </w:num>
  <w:num w:numId="17">
    <w:abstractNumId w:val="31"/>
  </w:num>
  <w:num w:numId="18">
    <w:abstractNumId w:val="29"/>
  </w:num>
  <w:num w:numId="19">
    <w:abstractNumId w:val="10"/>
  </w:num>
  <w:num w:numId="20">
    <w:abstractNumId w:val="32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3"/>
  </w:num>
  <w:num w:numId="30">
    <w:abstractNumId w:val="6"/>
  </w:num>
  <w:num w:numId="31">
    <w:abstractNumId w:val="18"/>
  </w:num>
  <w:num w:numId="32">
    <w:abstractNumId w:val="11"/>
  </w:num>
  <w:num w:numId="33">
    <w:abstractNumId w:val="17"/>
  </w:num>
  <w:num w:numId="34">
    <w:abstractNumId w:val="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A08CA"/>
    <w:rsid w:val="000B2DF8"/>
    <w:rsid w:val="000E7462"/>
    <w:rsid w:val="000F7A3C"/>
    <w:rsid w:val="00185D21"/>
    <w:rsid w:val="002A6992"/>
    <w:rsid w:val="00362E77"/>
    <w:rsid w:val="0040040D"/>
    <w:rsid w:val="004517A3"/>
    <w:rsid w:val="004B67CD"/>
    <w:rsid w:val="004E4186"/>
    <w:rsid w:val="0068493C"/>
    <w:rsid w:val="00751FAE"/>
    <w:rsid w:val="007A3B7A"/>
    <w:rsid w:val="008D4A3B"/>
    <w:rsid w:val="00A64FA7"/>
    <w:rsid w:val="00A72C22"/>
    <w:rsid w:val="00AF14B6"/>
    <w:rsid w:val="00B52932"/>
    <w:rsid w:val="00B86BA4"/>
    <w:rsid w:val="00C11CBE"/>
    <w:rsid w:val="00CF3859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F0BFC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16</cp:revision>
  <dcterms:created xsi:type="dcterms:W3CDTF">2021-07-05T08:15:00Z</dcterms:created>
  <dcterms:modified xsi:type="dcterms:W3CDTF">2023-12-18T08:14:00Z</dcterms:modified>
</cp:coreProperties>
</file>