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tbl>
      <w:tblPr>
        <w:tblW w:w="5000" w:type="pct"/>
        <w:tblLook w:val="04A0" w:firstRow="1" w:lastRow="0" w:firstColumn="1" w:lastColumn="0" w:noHBand="0" w:noVBand="1"/>
      </w:tblPr>
      <w:tblGrid>
        <w:gridCol w:w="571"/>
        <w:gridCol w:w="2401"/>
        <w:gridCol w:w="2268"/>
        <w:gridCol w:w="1495"/>
        <w:gridCol w:w="1895"/>
      </w:tblGrid>
      <w:tr w:rsidR="0062161B" w:rsidTr="0062161B">
        <w:tc>
          <w:tcPr>
            <w:tcW w:w="5000" w:type="pct"/>
            <w:gridSpan w:val="5"/>
            <w:tcBorders>
              <w:top w:val="single" w:sz="12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rPr>
                <w:b/>
                <w:lang w:eastAsia="zh-CN"/>
              </w:rPr>
            </w:pPr>
            <w:r>
              <w:rPr>
                <w:b/>
              </w:rPr>
              <w:t>ΟΙΚΟΝΟΜΙΚΗ ΠΡΟΣΦΟΡΑ</w:t>
            </w:r>
          </w:p>
        </w:tc>
      </w:tr>
      <w:tr w:rsidR="0062161B" w:rsidTr="0062161B">
        <w:tc>
          <w:tcPr>
            <w:tcW w:w="5000" w:type="pct"/>
            <w:gridSpan w:val="5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roofErr w:type="spellStart"/>
            <w:r>
              <w:t>Τιμές</w:t>
            </w:r>
            <w:proofErr w:type="spellEnd"/>
            <w:r>
              <w:t xml:space="preserve"> </w:t>
            </w:r>
            <w:proofErr w:type="spellStart"/>
            <w:r>
              <w:t>σε</w:t>
            </w:r>
            <w:proofErr w:type="spellEnd"/>
            <w:r>
              <w:t xml:space="preserve"> </w:t>
            </w:r>
            <w:proofErr w:type="spellStart"/>
            <w:r>
              <w:t>ευρώ</w:t>
            </w:r>
            <w:proofErr w:type="spellEnd"/>
          </w:p>
        </w:tc>
      </w:tr>
      <w:tr w:rsidR="0062161B" w:rsidRPr="0062161B" w:rsidTr="0062161B">
        <w:tc>
          <w:tcPr>
            <w:tcW w:w="5000" w:type="pct"/>
            <w:gridSpan w:val="5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rPr>
                <w:b/>
                <w:lang w:val="el-GR"/>
              </w:rPr>
            </w:pPr>
            <w:r>
              <w:rPr>
                <w:b/>
                <w:lang w:val="el-GR"/>
              </w:rPr>
              <w:t xml:space="preserve">Για το Ίδρυμα </w:t>
            </w:r>
            <w:proofErr w:type="spellStart"/>
            <w:r>
              <w:rPr>
                <w:b/>
                <w:lang w:val="el-GR"/>
              </w:rPr>
              <w:t>Ιατροβιολογικών</w:t>
            </w:r>
            <w:proofErr w:type="spellEnd"/>
            <w:r>
              <w:rPr>
                <w:b/>
                <w:lang w:val="el-GR"/>
              </w:rPr>
              <w:t xml:space="preserve"> Ερευνών της Ακαδημίας Αθηνών</w:t>
            </w:r>
          </w:p>
        </w:tc>
      </w:tr>
      <w:tr w:rsidR="0062161B" w:rsidRPr="0062161B" w:rsidTr="0062161B">
        <w:tc>
          <w:tcPr>
            <w:tcW w:w="5000" w:type="pct"/>
            <w:gridSpan w:val="5"/>
            <w:tcBorders>
              <w:top w:val="nil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bottom"/>
            <w:hideMark/>
          </w:tcPr>
          <w:p w:rsidR="0062161B" w:rsidRDefault="0062161B">
            <w:pPr>
              <w:rPr>
                <w:lang w:val="el-GR"/>
              </w:rPr>
            </w:pPr>
            <w:r>
              <w:rPr>
                <w:lang w:val="el-GR"/>
              </w:rPr>
              <w:t xml:space="preserve">Φύλαξη κτηριακών εγκαταστάσεων και περιβάλλοντος χώρου του Ιδρύματος </w:t>
            </w:r>
            <w:proofErr w:type="spellStart"/>
            <w:r>
              <w:rPr>
                <w:lang w:val="el-GR"/>
              </w:rPr>
              <w:t>Ιατροβιολογικών</w:t>
            </w:r>
            <w:proofErr w:type="spellEnd"/>
            <w:r>
              <w:rPr>
                <w:lang w:val="el-GR"/>
              </w:rPr>
              <w:t xml:space="preserve"> Ερευνών της Ακαδημίας Αθηνών σύμφωνα με την διακήρυξη υπ’ αριθ. …………..</w:t>
            </w:r>
          </w:p>
        </w:tc>
      </w:tr>
      <w:tr w:rsidR="0062161B" w:rsidTr="0062161B">
        <w:tc>
          <w:tcPr>
            <w:tcW w:w="3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rPr>
                <w:b/>
              </w:rPr>
            </w:pPr>
            <w:r>
              <w:rPr>
                <w:b/>
              </w:rPr>
              <w:t>α/α</w:t>
            </w:r>
          </w:p>
        </w:tc>
        <w:tc>
          <w:tcPr>
            <w:tcW w:w="139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rPr>
                <w:b/>
                <w:lang w:val="el-GR"/>
              </w:rPr>
            </w:pPr>
            <w:r>
              <w:rPr>
                <w:b/>
                <w:lang w:val="el-GR"/>
              </w:rPr>
              <w:t>Υπηρεσία</w:t>
            </w:r>
          </w:p>
        </w:tc>
        <w:tc>
          <w:tcPr>
            <w:tcW w:w="1314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Μηνιαία δόση προσφοράς πλέον ΦΠΑ ολογράφως &amp; αριθμητικώς</w:t>
            </w:r>
          </w:p>
        </w:tc>
        <w:tc>
          <w:tcPr>
            <w:tcW w:w="866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Διάρκει</w:t>
            </w:r>
            <w:proofErr w:type="spellEnd"/>
            <w:r>
              <w:rPr>
                <w:b/>
              </w:rPr>
              <w:t xml:space="preserve">α </w:t>
            </w:r>
          </w:p>
        </w:tc>
        <w:tc>
          <w:tcPr>
            <w:tcW w:w="109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  <w:rPr>
                <w:b/>
                <w:lang w:val="el-GR"/>
              </w:rPr>
            </w:pPr>
            <w:proofErr w:type="spellStart"/>
            <w:r>
              <w:rPr>
                <w:b/>
              </w:rPr>
              <w:t>Συνολική</w:t>
            </w:r>
            <w:proofErr w:type="spellEnd"/>
            <w:r>
              <w:rPr>
                <w:b/>
              </w:rPr>
              <w:t xml:space="preserve"> δαπ</w:t>
            </w:r>
            <w:proofErr w:type="spellStart"/>
            <w:r>
              <w:rPr>
                <w:b/>
              </w:rPr>
              <w:t>άνη</w:t>
            </w:r>
            <w:proofErr w:type="spellEnd"/>
            <w:r>
              <w:rPr>
                <w:b/>
                <w:lang w:val="el-GR"/>
              </w:rPr>
              <w:t xml:space="preserve"> πλέον ΦΠΑ</w:t>
            </w:r>
          </w:p>
        </w:tc>
      </w:tr>
      <w:tr w:rsidR="0062161B" w:rsidTr="0062161B">
        <w:trPr>
          <w:trHeight w:val="50"/>
        </w:trPr>
        <w:tc>
          <w:tcPr>
            <w:tcW w:w="331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(1)</w:t>
            </w:r>
          </w:p>
        </w:tc>
        <w:tc>
          <w:tcPr>
            <w:tcW w:w="1391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(2)</w:t>
            </w:r>
          </w:p>
        </w:tc>
        <w:tc>
          <w:tcPr>
            <w:tcW w:w="1314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(3)</w:t>
            </w:r>
          </w:p>
        </w:tc>
        <w:tc>
          <w:tcPr>
            <w:tcW w:w="866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(4)</w:t>
            </w:r>
          </w:p>
        </w:tc>
        <w:tc>
          <w:tcPr>
            <w:tcW w:w="1098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  <w:lang w:val="el-GR"/>
              </w:rPr>
              <w:t>5</w:t>
            </w:r>
            <w:r>
              <w:rPr>
                <w:sz w:val="16"/>
                <w:szCs w:val="16"/>
              </w:rPr>
              <w:t>)</w:t>
            </w:r>
          </w:p>
        </w:tc>
      </w:tr>
      <w:tr w:rsidR="0062161B" w:rsidTr="0062161B">
        <w:trPr>
          <w:trHeight w:val="692"/>
        </w:trPr>
        <w:tc>
          <w:tcPr>
            <w:tcW w:w="3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</w:pPr>
            <w:r>
              <w:t>1</w:t>
            </w:r>
          </w:p>
        </w:tc>
        <w:tc>
          <w:tcPr>
            <w:tcW w:w="139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rPr>
                <w:lang w:val="el-GR"/>
              </w:rPr>
            </w:pPr>
            <w:r>
              <w:rPr>
                <w:lang w:val="el-GR"/>
              </w:rPr>
              <w:t>Φύλαξη στην πρωινή βάρδια (07-15:00) με φύλακα άνω των 25 ετών</w:t>
            </w:r>
          </w:p>
        </w:tc>
        <w:tc>
          <w:tcPr>
            <w:tcW w:w="1314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2161B" w:rsidRDefault="0062161B">
            <w:pPr>
              <w:rPr>
                <w:lang w:val="el-GR"/>
              </w:rPr>
            </w:pPr>
          </w:p>
        </w:tc>
        <w:tc>
          <w:tcPr>
            <w:tcW w:w="866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</w:pPr>
            <w:r>
              <w:rPr>
                <w:lang w:val="el-GR"/>
              </w:rPr>
              <w:t>12</w:t>
            </w:r>
            <w:r>
              <w:t xml:space="preserve"> </w:t>
            </w:r>
            <w:proofErr w:type="spellStart"/>
            <w:r>
              <w:t>μήνες</w:t>
            </w:r>
            <w:proofErr w:type="spellEnd"/>
          </w:p>
        </w:tc>
        <w:tc>
          <w:tcPr>
            <w:tcW w:w="109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2161B" w:rsidRDefault="0062161B"/>
        </w:tc>
      </w:tr>
      <w:tr w:rsidR="0062161B" w:rsidTr="0062161B">
        <w:trPr>
          <w:trHeight w:val="692"/>
        </w:trPr>
        <w:tc>
          <w:tcPr>
            <w:tcW w:w="33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2</w:t>
            </w:r>
          </w:p>
        </w:tc>
        <w:tc>
          <w:tcPr>
            <w:tcW w:w="139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rPr>
                <w:lang w:val="el-GR"/>
              </w:rPr>
            </w:pPr>
            <w:r>
              <w:rPr>
                <w:lang w:val="el-GR"/>
              </w:rPr>
              <w:t>Φύλαξη στην απογευματινή βάρδια 15:00-23:00</w:t>
            </w:r>
          </w:p>
        </w:tc>
        <w:tc>
          <w:tcPr>
            <w:tcW w:w="131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2161B" w:rsidRDefault="0062161B">
            <w:pPr>
              <w:rPr>
                <w:lang w:val="el-GR"/>
              </w:rPr>
            </w:pPr>
          </w:p>
        </w:tc>
        <w:tc>
          <w:tcPr>
            <w:tcW w:w="86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</w:pPr>
            <w:r>
              <w:rPr>
                <w:lang w:val="el-GR"/>
              </w:rPr>
              <w:t>12</w:t>
            </w:r>
            <w:r>
              <w:t xml:space="preserve"> </w:t>
            </w:r>
            <w:proofErr w:type="spellStart"/>
            <w:r>
              <w:t>μήνες</w:t>
            </w:r>
            <w:proofErr w:type="spellEnd"/>
          </w:p>
        </w:tc>
        <w:tc>
          <w:tcPr>
            <w:tcW w:w="10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2161B" w:rsidRDefault="0062161B"/>
        </w:tc>
      </w:tr>
      <w:tr w:rsidR="0062161B" w:rsidTr="0062161B">
        <w:trPr>
          <w:trHeight w:val="692"/>
        </w:trPr>
        <w:tc>
          <w:tcPr>
            <w:tcW w:w="33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3</w:t>
            </w:r>
          </w:p>
        </w:tc>
        <w:tc>
          <w:tcPr>
            <w:tcW w:w="139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rPr>
                <w:lang w:val="el-GR"/>
              </w:rPr>
            </w:pPr>
            <w:r>
              <w:rPr>
                <w:lang w:val="el-GR"/>
              </w:rPr>
              <w:t>Φύλαξη στη νυχτερινή βάρδια (22:00-06:00)</w:t>
            </w:r>
          </w:p>
        </w:tc>
        <w:tc>
          <w:tcPr>
            <w:tcW w:w="131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2161B" w:rsidRDefault="0062161B">
            <w:pPr>
              <w:rPr>
                <w:lang w:val="el-GR"/>
              </w:rPr>
            </w:pPr>
          </w:p>
        </w:tc>
        <w:tc>
          <w:tcPr>
            <w:tcW w:w="86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</w:pPr>
            <w:r>
              <w:rPr>
                <w:lang w:val="el-GR"/>
              </w:rPr>
              <w:t>12</w:t>
            </w:r>
            <w:r>
              <w:t xml:space="preserve"> </w:t>
            </w:r>
            <w:proofErr w:type="spellStart"/>
            <w:r>
              <w:t>μήνες</w:t>
            </w:r>
            <w:proofErr w:type="spellEnd"/>
          </w:p>
        </w:tc>
        <w:tc>
          <w:tcPr>
            <w:tcW w:w="10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2161B" w:rsidRDefault="0062161B"/>
        </w:tc>
      </w:tr>
      <w:tr w:rsidR="0062161B" w:rsidTr="0062161B">
        <w:trPr>
          <w:trHeight w:val="692"/>
        </w:trPr>
        <w:tc>
          <w:tcPr>
            <w:tcW w:w="331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4</w:t>
            </w:r>
          </w:p>
        </w:tc>
        <w:tc>
          <w:tcPr>
            <w:tcW w:w="1391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rPr>
                <w:lang w:val="el-GR"/>
              </w:rPr>
            </w:pPr>
            <w:r>
              <w:rPr>
                <w:lang w:val="el-GR"/>
              </w:rPr>
              <w:t>Φύλαξη στη νυχτερινή βάρδια (23:00-07:00) με φύλακα άνω των 25 ετών</w:t>
            </w:r>
          </w:p>
        </w:tc>
        <w:tc>
          <w:tcPr>
            <w:tcW w:w="1314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62161B" w:rsidRDefault="0062161B">
            <w:pPr>
              <w:rPr>
                <w:lang w:val="el-GR"/>
              </w:rPr>
            </w:pPr>
          </w:p>
        </w:tc>
        <w:tc>
          <w:tcPr>
            <w:tcW w:w="866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center"/>
            </w:pPr>
            <w:r>
              <w:rPr>
                <w:lang w:val="el-GR"/>
              </w:rPr>
              <w:t>12</w:t>
            </w:r>
            <w:r>
              <w:t xml:space="preserve"> </w:t>
            </w:r>
            <w:proofErr w:type="spellStart"/>
            <w:r>
              <w:t>μήνες</w:t>
            </w:r>
            <w:proofErr w:type="spellEnd"/>
          </w:p>
        </w:tc>
        <w:tc>
          <w:tcPr>
            <w:tcW w:w="1098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62161B" w:rsidRDefault="0062161B"/>
        </w:tc>
      </w:tr>
      <w:tr w:rsidR="0062161B" w:rsidTr="0062161B">
        <w:trPr>
          <w:trHeight w:val="218"/>
        </w:trPr>
        <w:tc>
          <w:tcPr>
            <w:tcW w:w="3036" w:type="pct"/>
            <w:gridSpan w:val="3"/>
            <w:tcBorders>
              <w:top w:val="single" w:sz="12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2161B" w:rsidRDefault="0062161B"/>
        </w:tc>
        <w:tc>
          <w:tcPr>
            <w:tcW w:w="866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right"/>
              <w:rPr>
                <w:b/>
                <w:lang w:val="el-GR"/>
              </w:rPr>
            </w:pPr>
            <w:r>
              <w:rPr>
                <w:b/>
                <w:lang w:val="el-GR"/>
              </w:rPr>
              <w:t>Οικονομική προσφορά (Ο.Π.)</w:t>
            </w:r>
          </w:p>
        </w:tc>
        <w:tc>
          <w:tcPr>
            <w:tcW w:w="109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62161B" w:rsidRDefault="0062161B"/>
        </w:tc>
      </w:tr>
      <w:tr w:rsidR="0062161B" w:rsidTr="0062161B">
        <w:trPr>
          <w:trHeight w:val="218"/>
        </w:trPr>
        <w:tc>
          <w:tcPr>
            <w:tcW w:w="3036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2161B" w:rsidRDefault="0062161B"/>
        </w:tc>
        <w:tc>
          <w:tcPr>
            <w:tcW w:w="86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right"/>
            </w:pPr>
            <w:r>
              <w:t xml:space="preserve">ΦΠΑ </w:t>
            </w:r>
            <w:r>
              <w:rPr>
                <w:lang w:val="el-GR"/>
              </w:rPr>
              <w:t>24</w:t>
            </w:r>
            <w:r>
              <w:t>%</w:t>
            </w:r>
          </w:p>
        </w:tc>
        <w:tc>
          <w:tcPr>
            <w:tcW w:w="109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62161B" w:rsidRDefault="0062161B"/>
        </w:tc>
      </w:tr>
      <w:tr w:rsidR="0062161B" w:rsidTr="0062161B">
        <w:trPr>
          <w:trHeight w:val="352"/>
        </w:trPr>
        <w:tc>
          <w:tcPr>
            <w:tcW w:w="3036" w:type="pct"/>
            <w:gridSpan w:val="3"/>
            <w:tcBorders>
              <w:top w:val="nil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62161B" w:rsidRDefault="0062161B"/>
        </w:tc>
        <w:tc>
          <w:tcPr>
            <w:tcW w:w="866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62161B" w:rsidRDefault="0062161B">
            <w:pPr>
              <w:jc w:val="right"/>
            </w:pPr>
            <w:r>
              <w:t>ΣΥΝΟΛΟ ΜΕ ΦΠΑ</w:t>
            </w:r>
          </w:p>
        </w:tc>
        <w:tc>
          <w:tcPr>
            <w:tcW w:w="1098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62161B" w:rsidRDefault="0062161B"/>
        </w:tc>
      </w:tr>
    </w:tbl>
    <w:p w:rsidR="0062161B" w:rsidRDefault="0062161B" w:rsidP="00A72C22">
      <w:pPr>
        <w:rPr>
          <w:lang w:val="el-GR"/>
        </w:rPr>
      </w:pPr>
      <w:bookmarkStart w:id="3" w:name="_GoBack"/>
      <w:bookmarkEnd w:id="3"/>
    </w:p>
    <w:p w:rsidR="00FC1DD3" w:rsidRDefault="00FC1DD3" w:rsidP="00FC1DD3">
      <w:pPr>
        <w:ind w:left="851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  <w:r w:rsidR="00A72C22">
        <w:rPr>
          <w:b/>
          <w:szCs w:val="22"/>
          <w:lang w:val="el-GR"/>
        </w:rPr>
        <w:t>…</w:t>
      </w:r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FC1DD3" w:rsidRPr="004034E6" w:rsidRDefault="00FC1DD3" w:rsidP="00FC1DD3">
      <w:pPr>
        <w:pStyle w:val="normalwithoutspacing"/>
        <w:spacing w:before="57" w:after="57"/>
        <w:ind w:left="851"/>
      </w:pPr>
      <w:r>
        <w:rPr>
          <w:szCs w:val="22"/>
        </w:rPr>
        <w:t>(Ονοματεπώνυμο, ψηφιακή υπογραφή)</w:t>
      </w:r>
    </w:p>
    <w:p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p w:rsidR="007A3B7A" w:rsidRPr="00FC1DD3" w:rsidRDefault="007A3B7A" w:rsidP="00FC1DD3">
      <w:pPr>
        <w:rPr>
          <w:lang w:val="el-GR"/>
        </w:rPr>
      </w:pPr>
    </w:p>
    <w:bookmarkEnd w:id="1"/>
    <w:bookmarkEnd w:id="2"/>
    <w:sectPr w:rsidR="007A3B7A" w:rsidRPr="00FC1DD3" w:rsidSect="000C0D83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C0D83"/>
    <w:rsid w:val="000D5326"/>
    <w:rsid w:val="000E7462"/>
    <w:rsid w:val="000F7A3C"/>
    <w:rsid w:val="00185D21"/>
    <w:rsid w:val="002A6992"/>
    <w:rsid w:val="00362E77"/>
    <w:rsid w:val="0040040D"/>
    <w:rsid w:val="004517A3"/>
    <w:rsid w:val="004B67CD"/>
    <w:rsid w:val="004E4186"/>
    <w:rsid w:val="0062161B"/>
    <w:rsid w:val="0068493C"/>
    <w:rsid w:val="00751FAE"/>
    <w:rsid w:val="007A3B7A"/>
    <w:rsid w:val="008D4A3B"/>
    <w:rsid w:val="00A64FA7"/>
    <w:rsid w:val="00A72C22"/>
    <w:rsid w:val="00AF14B6"/>
    <w:rsid w:val="00B52932"/>
    <w:rsid w:val="00B86BA4"/>
    <w:rsid w:val="00C11CBE"/>
    <w:rsid w:val="00C17C67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D7F67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4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20</cp:revision>
  <dcterms:created xsi:type="dcterms:W3CDTF">2021-07-05T08:15:00Z</dcterms:created>
  <dcterms:modified xsi:type="dcterms:W3CDTF">2024-06-27T07:18:00Z</dcterms:modified>
</cp:coreProperties>
</file>