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1469"/>
        <w:gridCol w:w="1075"/>
        <w:gridCol w:w="1037"/>
        <w:gridCol w:w="1555"/>
        <w:gridCol w:w="1664"/>
        <w:gridCol w:w="1281"/>
      </w:tblGrid>
      <w:tr w:rsidR="000A08CA" w:rsidRPr="00CC0EC2" w:rsidTr="008A577A">
        <w:tc>
          <w:tcPr>
            <w:tcW w:w="728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>α/α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>Περιγραφή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>Ποσότητα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>Μονάδα μέτρησης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>Προσφερόμενη τιμή (σε €) ανά μονάδα μέτρηση, χωρίς ΦΠΑ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 xml:space="preserve">Προσφερόμενη τιμή (σε €) για το σύνολο της </w:t>
            </w:r>
            <w:proofErr w:type="spellStart"/>
            <w:r w:rsidRPr="00CC0EC2">
              <w:rPr>
                <w:b/>
                <w:color w:val="000000"/>
                <w:szCs w:val="22"/>
              </w:rPr>
              <w:t>προκηρυχθείσας</w:t>
            </w:r>
            <w:proofErr w:type="spellEnd"/>
            <w:r w:rsidRPr="00CC0EC2">
              <w:rPr>
                <w:b/>
                <w:color w:val="000000"/>
                <w:szCs w:val="22"/>
              </w:rPr>
              <w:t xml:space="preserve"> ποσότητας, χωρίς ΦΠΑ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>Συντελεστής ΦΠΑ (%)</w:t>
            </w:r>
          </w:p>
        </w:tc>
      </w:tr>
      <w:tr w:rsidR="000A08CA" w:rsidRPr="00CC0EC2" w:rsidTr="008A577A">
        <w:tc>
          <w:tcPr>
            <w:tcW w:w="728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rPr>
                <w:color w:val="000000"/>
                <w:szCs w:val="22"/>
              </w:rPr>
            </w:pPr>
            <w:r w:rsidRPr="00CC0EC2">
              <w:rPr>
                <w:color w:val="000000"/>
                <w:szCs w:val="22"/>
              </w:rPr>
              <w:t>1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rPr>
                <w:color w:val="000000"/>
                <w:szCs w:val="22"/>
              </w:rPr>
            </w:pPr>
            <w:r w:rsidRPr="00CC0EC2">
              <w:rPr>
                <w:color w:val="000000"/>
              </w:rPr>
              <w:t xml:space="preserve">Πλήρες </w:t>
            </w:r>
            <w:proofErr w:type="spellStart"/>
            <w:r w:rsidRPr="00CC0EC2">
              <w:rPr>
                <w:color w:val="000000"/>
              </w:rPr>
              <w:t>κιτ</w:t>
            </w:r>
            <w:proofErr w:type="spellEnd"/>
            <w:r w:rsidRPr="00CC0EC2">
              <w:rPr>
                <w:color w:val="000000"/>
              </w:rPr>
              <w:t xml:space="preserve"> για την ταχεία και εύκολη προετοιμασία βιβλιοθηκών για χρήση σε διαδικασίες </w:t>
            </w:r>
            <w:proofErr w:type="spellStart"/>
            <w:r w:rsidRPr="00CC0EC2">
              <w:rPr>
                <w:color w:val="000000"/>
              </w:rPr>
              <w:t>στοχευμένης</w:t>
            </w:r>
            <w:proofErr w:type="spellEnd"/>
            <w:r w:rsidRPr="00CC0EC2">
              <w:rPr>
                <w:color w:val="000000"/>
              </w:rPr>
              <w:t xml:space="preserve"> </w:t>
            </w:r>
            <w:proofErr w:type="spellStart"/>
            <w:r w:rsidRPr="00CC0EC2">
              <w:rPr>
                <w:color w:val="000000"/>
              </w:rPr>
              <w:t>αλληλούχησης</w:t>
            </w:r>
            <w:proofErr w:type="spellEnd"/>
            <w:r w:rsidRPr="00CC0EC2">
              <w:rPr>
                <w:color w:val="000000"/>
              </w:rPr>
              <w:t xml:space="preserve"> νέας γενιάς (</w:t>
            </w:r>
            <w:proofErr w:type="spellStart"/>
            <w:r w:rsidRPr="00CC0EC2">
              <w:rPr>
                <w:color w:val="000000"/>
              </w:rPr>
              <w:t>Next</w:t>
            </w:r>
            <w:proofErr w:type="spellEnd"/>
            <w:r w:rsidRPr="00CC0EC2">
              <w:rPr>
                <w:color w:val="000000"/>
              </w:rPr>
              <w:t xml:space="preserve"> </w:t>
            </w:r>
            <w:proofErr w:type="spellStart"/>
            <w:r w:rsidRPr="00CC0EC2">
              <w:rPr>
                <w:color w:val="000000"/>
              </w:rPr>
              <w:t>generation</w:t>
            </w:r>
            <w:proofErr w:type="spellEnd"/>
            <w:r w:rsidRPr="00CC0EC2">
              <w:rPr>
                <w:color w:val="000000"/>
              </w:rPr>
              <w:t xml:space="preserve"> </w:t>
            </w:r>
            <w:proofErr w:type="spellStart"/>
            <w:r w:rsidRPr="00CC0EC2">
              <w:rPr>
                <w:color w:val="000000"/>
              </w:rPr>
              <w:t>Sequencing</w:t>
            </w:r>
            <w:proofErr w:type="spellEnd"/>
            <w:r w:rsidRPr="00CC0EC2">
              <w:rPr>
                <w:color w:val="000000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</w:rPr>
              <w:t xml:space="preserve">Αριθμός </w:t>
            </w:r>
            <w:proofErr w:type="spellStart"/>
            <w:r>
              <w:rPr>
                <w:b/>
                <w:color w:val="000000"/>
              </w:rPr>
              <w:t>κιτ</w:t>
            </w:r>
            <w:proofErr w:type="spellEnd"/>
          </w:p>
        </w:tc>
        <w:tc>
          <w:tcPr>
            <w:tcW w:w="1647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color w:val="000000"/>
                <w:szCs w:val="22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color w:val="000000"/>
                <w:szCs w:val="22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color w:val="000000"/>
                <w:szCs w:val="22"/>
              </w:rPr>
            </w:pPr>
          </w:p>
        </w:tc>
      </w:tr>
      <w:tr w:rsidR="000A08CA" w:rsidRPr="00CC0EC2" w:rsidTr="008A577A">
        <w:tc>
          <w:tcPr>
            <w:tcW w:w="728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rPr>
                <w:color w:val="000000"/>
                <w:szCs w:val="22"/>
              </w:rPr>
            </w:pPr>
            <w:r w:rsidRPr="00CC0EC2">
              <w:rPr>
                <w:color w:val="000000"/>
                <w:szCs w:val="22"/>
              </w:rPr>
              <w:t>2</w:t>
            </w:r>
          </w:p>
        </w:tc>
        <w:tc>
          <w:tcPr>
            <w:tcW w:w="1901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rPr>
                <w:color w:val="000000"/>
                <w:szCs w:val="22"/>
              </w:rPr>
            </w:pPr>
            <w:r w:rsidRPr="00CC0EC2">
              <w:rPr>
                <w:color w:val="000000"/>
              </w:rPr>
              <w:t xml:space="preserve">Πλήρες </w:t>
            </w:r>
            <w:proofErr w:type="spellStart"/>
            <w:r w:rsidRPr="00CC0EC2">
              <w:rPr>
                <w:color w:val="000000"/>
              </w:rPr>
              <w:t>κιτ</w:t>
            </w:r>
            <w:proofErr w:type="spellEnd"/>
            <w:r w:rsidRPr="00CC0EC2">
              <w:rPr>
                <w:color w:val="000000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CC0EC2">
              <w:rPr>
                <w:color w:val="000000"/>
              </w:rPr>
              <w:t>κλωνική</w:t>
            </w:r>
            <w:proofErr w:type="spellEnd"/>
            <w:r w:rsidRPr="00CC0EC2">
              <w:rPr>
                <w:color w:val="000000"/>
              </w:rPr>
              <w:t xml:space="preserve"> ενίσχυση και την </w:t>
            </w:r>
            <w:proofErr w:type="spellStart"/>
            <w:r w:rsidRPr="00CC0EC2">
              <w:rPr>
                <w:color w:val="000000"/>
              </w:rPr>
              <w:t>αλληλούχηση</w:t>
            </w:r>
            <w:proofErr w:type="spellEnd"/>
            <w:r w:rsidRPr="00CC0EC2">
              <w:rPr>
                <w:color w:val="000000"/>
              </w:rPr>
              <w:t xml:space="preserve"> βιβλιοθηκών νέας γενιάς (</w:t>
            </w:r>
            <w:proofErr w:type="spellStart"/>
            <w:r w:rsidRPr="00CC0EC2">
              <w:rPr>
                <w:color w:val="000000"/>
              </w:rPr>
              <w:t>Next</w:t>
            </w:r>
            <w:proofErr w:type="spellEnd"/>
            <w:r w:rsidRPr="00CC0EC2">
              <w:rPr>
                <w:color w:val="000000"/>
              </w:rPr>
              <w:t xml:space="preserve"> </w:t>
            </w:r>
            <w:proofErr w:type="spellStart"/>
            <w:r w:rsidRPr="00CC0EC2">
              <w:rPr>
                <w:color w:val="000000"/>
              </w:rPr>
              <w:t>generation</w:t>
            </w:r>
            <w:proofErr w:type="spellEnd"/>
            <w:r w:rsidRPr="00CC0EC2">
              <w:rPr>
                <w:color w:val="000000"/>
              </w:rPr>
              <w:t xml:space="preserve"> </w:t>
            </w:r>
            <w:proofErr w:type="spellStart"/>
            <w:r w:rsidRPr="00CC0EC2">
              <w:rPr>
                <w:color w:val="000000"/>
              </w:rPr>
              <w:t>Sequencing</w:t>
            </w:r>
            <w:proofErr w:type="spellEnd"/>
            <w:r w:rsidRPr="00CC0EC2">
              <w:rPr>
                <w:color w:val="000000"/>
              </w:rPr>
              <w:t xml:space="preserve">) στο γενετικό αναλυτή </w:t>
            </w:r>
            <w:proofErr w:type="spellStart"/>
            <w:r w:rsidRPr="00CC0EC2">
              <w:rPr>
                <w:color w:val="000000"/>
              </w:rPr>
              <w:t>NovaSeq</w:t>
            </w:r>
            <w:proofErr w:type="spellEnd"/>
            <w:r w:rsidRPr="00CC0EC2">
              <w:rPr>
                <w:color w:val="000000"/>
              </w:rPr>
              <w:t xml:space="preserve"> 6000 του οίκου </w:t>
            </w:r>
            <w:proofErr w:type="spellStart"/>
            <w:r w:rsidRPr="00CC0EC2">
              <w:rPr>
                <w:color w:val="000000"/>
              </w:rPr>
              <w:t>Illumina</w:t>
            </w:r>
            <w:proofErr w:type="spellEnd"/>
            <w:r w:rsidRPr="00CC0EC2">
              <w:rPr>
                <w:color w:val="000000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>7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>Αριθμός</w:t>
            </w:r>
          </w:p>
          <w:p w:rsidR="000A08CA" w:rsidRPr="00CC0EC2" w:rsidRDefault="000A08CA" w:rsidP="008A577A">
            <w:pPr>
              <w:pStyle w:val="normalwithoutspacing"/>
              <w:jc w:val="center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 xml:space="preserve"> </w:t>
            </w:r>
            <w:proofErr w:type="spellStart"/>
            <w:r w:rsidRPr="00CC0EC2">
              <w:rPr>
                <w:b/>
                <w:color w:val="000000"/>
                <w:szCs w:val="22"/>
              </w:rPr>
              <w:t>κιτ</w:t>
            </w:r>
            <w:proofErr w:type="spellEnd"/>
          </w:p>
        </w:tc>
        <w:tc>
          <w:tcPr>
            <w:tcW w:w="1647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rPr>
                <w:color w:val="000000"/>
                <w:szCs w:val="22"/>
              </w:rPr>
            </w:pPr>
          </w:p>
        </w:tc>
        <w:tc>
          <w:tcPr>
            <w:tcW w:w="176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rPr>
                <w:color w:val="000000"/>
                <w:szCs w:val="22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rPr>
                <w:color w:val="000000"/>
                <w:szCs w:val="22"/>
              </w:rPr>
            </w:pPr>
          </w:p>
        </w:tc>
      </w:tr>
      <w:tr w:rsidR="000A08CA" w:rsidRPr="00CC0EC2" w:rsidTr="008A577A">
        <w:tc>
          <w:tcPr>
            <w:tcW w:w="6703" w:type="dxa"/>
            <w:gridSpan w:val="5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jc w:val="right"/>
              <w:rPr>
                <w:b/>
                <w:color w:val="000000"/>
                <w:szCs w:val="22"/>
              </w:rPr>
            </w:pPr>
            <w:r w:rsidRPr="00CC0EC2">
              <w:rPr>
                <w:b/>
                <w:color w:val="000000"/>
                <w:szCs w:val="22"/>
              </w:rPr>
              <w:t>ΟΙΚΟΝΟΜΙΚΗ ΠΡΟΣΦΟΡΑ (ΟΠ)</w:t>
            </w:r>
          </w:p>
        </w:tc>
        <w:tc>
          <w:tcPr>
            <w:tcW w:w="17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rPr>
                <w:color w:val="000000"/>
                <w:szCs w:val="22"/>
              </w:rPr>
            </w:pPr>
          </w:p>
        </w:tc>
        <w:tc>
          <w:tcPr>
            <w:tcW w:w="138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0A08CA" w:rsidRPr="00CC0EC2" w:rsidRDefault="000A08CA" w:rsidP="008A577A">
            <w:pPr>
              <w:pStyle w:val="normalwithoutspacing"/>
              <w:rPr>
                <w:color w:val="000000"/>
                <w:szCs w:val="22"/>
              </w:rPr>
            </w:pPr>
          </w:p>
        </w:tc>
      </w:tr>
    </w:tbl>
    <w:p w:rsidR="000A08CA" w:rsidRDefault="000A08CA" w:rsidP="000A08CA">
      <w:pPr>
        <w:pStyle w:val="normalwithoutspacing"/>
        <w:rPr>
          <w:color w:val="5B9BD5"/>
          <w:szCs w:val="22"/>
        </w:rPr>
      </w:pPr>
    </w:p>
    <w:p w:rsidR="000A08CA" w:rsidRDefault="000A08CA" w:rsidP="000A08CA">
      <w:pPr>
        <w:rPr>
          <w:szCs w:val="22"/>
          <w:lang w:val="el-GR"/>
        </w:rPr>
      </w:pPr>
      <w:bookmarkStart w:id="1" w:name="_GoBack"/>
      <w:bookmarkEnd w:id="1"/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2021</w:t>
      </w: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8CA"/>
    <w:rsid w:val="000726AB"/>
    <w:rsid w:val="000A08CA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2021-07-05T08:15:00Z</dcterms:created>
  <dcterms:modified xsi:type="dcterms:W3CDTF">2021-07-05T08:16:00Z</dcterms:modified>
</cp:coreProperties>
</file>