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tbl>
      <w:tblPr>
        <w:tblW w:w="1105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3685"/>
        <w:gridCol w:w="1134"/>
        <w:gridCol w:w="850"/>
        <w:gridCol w:w="1560"/>
        <w:gridCol w:w="1588"/>
        <w:gridCol w:w="963"/>
      </w:tblGrid>
      <w:tr w:rsidR="00715AF1" w:rsidRPr="00E05306" w:rsidTr="007648B2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04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15AF1" w:rsidRPr="00F112BB" w:rsidRDefault="00715AF1" w:rsidP="007648B2">
            <w:pPr>
              <w:rPr>
                <w:rFonts w:asciiTheme="minorHAnsi" w:hAnsiTheme="minorHAnsi" w:cstheme="minorHAnsi"/>
                <w:b/>
                <w:sz w:val="20"/>
                <w:szCs w:val="20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sz w:val="20"/>
                <w:szCs w:val="17"/>
                <w:lang w:val="el-GR"/>
              </w:rPr>
              <w:t>Ομάδα αναλωσίμων πλαστικών αποστειρωμένων</w:t>
            </w:r>
          </w:p>
        </w:tc>
      </w:tr>
      <w:tr w:rsidR="00715AF1" w:rsidRPr="00F112BB" w:rsidTr="007648B2">
        <w:trPr>
          <w:cantSplit/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1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ΤΕΧΝΙΚΗ ΠΡΟΔΙΑΓΡΑΦΗ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% και </w:t>
            </w:r>
          </w:p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σε €</w:t>
            </w:r>
          </w:p>
        </w:tc>
      </w:tr>
      <w:tr w:rsidR="00715AF1" w:rsidRPr="00184858" w:rsidTr="007648B2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7B1C8C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7B1C8C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1B7BFC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Αιμολυτικά σωληνάρια πολυπροπυλενίου, χωρητικότητας 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με καπάκι.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95F75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1B7BFC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Φιαλίδια συλλογής πήγματος 5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, αρνητικής πίεσης με αντιπηκτικό υλικό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EDTA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K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95F75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1B7BFC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Φιαλίδια συλλογής πήγματος 10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, αρνητικής πίεσης με σύστημα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γέλης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διαχωρισμού φάσεων.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7.000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5171A0" w:rsidTr="007648B2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95F75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1B7BFC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Κυψέλες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μέτρησης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κυττάρων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(counting chamber slides)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συμ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βατές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με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COUNTESS AUTOMATED CELL COUNTER Invitrogen (C10227).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15AF1" w:rsidRPr="00184858" w:rsidTr="007648B2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95F75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Κωνικοί σωλήνες με βιδωτό πώμα, κατασκευασμένοι από πολυπροπυλένιο, χωρητικότητας 15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αποστειρωμένοι, χωρίς πυρετογόνα.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1B7BFC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Κωνικοί σωλήνες με βιδωτό πώμα, κατασκευασμένοι από πολυπροπυλένιο, χωρητικότητας 50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αποστειρωμένοι, χωρίς πυρετογόνα.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5171A0" w:rsidTr="007648B2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95F75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1B7BFC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Microcentrifuge tube 0.5mL PCR Performance Tested.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15AF1" w:rsidRPr="005171A0" w:rsidTr="007648B2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95F75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1B7BFC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Microcentrifuge tube 1.5mL PCR Performance Tested.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D1E9D">
              <w:rPr>
                <w:rFonts w:asciiTheme="minorHAnsi" w:hAnsiTheme="minorHAnsi" w:cstheme="minorHAnsi"/>
                <w:bCs/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15AF1" w:rsidRPr="005171A0" w:rsidTr="007648B2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 w:rsidRPr="00C95F75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1B7BFC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Microcentrifuge tube 2mL PCR Performance Tested.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15AF1" w:rsidRPr="00CB71FE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F112BB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ορολογικές σε ατομική συσκευασία, αποστειρωμένες, με διαβαθμίσεις, χωρητικότητας 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2.500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7A500A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F112BB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ορολογικές σε ατομική συσκευασία, αποστειρωμένες, με διαβαθμίσεις, χωρητικότητας 10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7A500A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F112BB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ορολογικές σε ατομική συσκευασία, αποστειρωμένες, με διαβαθμίσεις, χωρητικότητας 25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5.000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7A500A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F112BB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ορολογικές σε ατομική συσκευασία, αποστειρωμένες, με διαβαθμίσεις, χωρητικότητας 50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7A500A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F112BB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Πλάκα 6 οπών ειδικά επεξεργασμένη για καλλιέργεια ιστού, κατασκευασμένη από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πολυστερένιο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αποστειρωμένη σε ατομική συσκευασία, χωρίς πυρετογόνα.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7A500A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7A500A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1B7BFC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Πλάκες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 96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θέσεων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 xml:space="preserve">, 0.2mL,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γι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α PCR, DNA-free, nuclease-free, non-skirted.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CB71F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CB71FE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F112BB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Πλάκες 96 θέσεων, μαύρες, με εξαιρετικά λεπτό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επιπεδο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διάφανο πυθμένα, για εφαρμογές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φθορισμομετρίας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συμβατές με τη συσκευή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Glomax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(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Promega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7A500A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F112BB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Πλάκες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πολυστυρενίου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96 θέσεων, χωρητικότητας 1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διάφανες.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7A500A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50176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F112BB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Πλαστικά κουτιά αρχειοθέτησης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κρυοσωληναρίων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81 θέσεων (9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x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9) με αντοχή στους -196°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7A500A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Πλαστικά </w:t>
            </w:r>
            <w:proofErr w:type="spellStart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κρυοσωληνάρια</w:t>
            </w:r>
            <w:proofErr w:type="spellEnd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, χωρητικότητας 1,8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, με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flat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bottom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και εφαρμογή στα παραπάνω κουτιά (α/α 18), χωρίς πυρετογόνα, αποστειρωμένα. Το σπείρωμα να είναι εξωτερικά από το σωληνάκι και τα </w:t>
            </w:r>
            <w:proofErr w:type="spellStart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κρυοσωληνάρια</w:t>
            </w:r>
            <w:proofErr w:type="spellEnd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να στέκονται όρθια (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skirted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1.000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Πλαστικά </w:t>
            </w:r>
            <w:proofErr w:type="spellStart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κρυοσωληνάρια</w:t>
            </w:r>
            <w:proofErr w:type="spellEnd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, χωρητικότητας 2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,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V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bottom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και εφαρμογή στα παραπάνω κουτιά (α/α </w:t>
            </w:r>
            <w:r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18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), χωρίς πυρετογόνα, αποστειρωμένα,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PCR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-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performance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tested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. Το σπείρωμα να είναι εξωτερικά από το σωληνάκι και τα </w:t>
            </w:r>
            <w:proofErr w:type="spellStart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κρυοσωληνάρια</w:t>
            </w:r>
            <w:proofErr w:type="spellEnd"/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να στέκονται όρθια (</w:t>
            </w:r>
            <w:r w:rsidRPr="00865DB2">
              <w:rPr>
                <w:rFonts w:asciiTheme="minorHAnsi" w:hAnsiTheme="minorHAnsi" w:cstheme="minorHAnsi"/>
                <w:sz w:val="20"/>
                <w:szCs w:val="22"/>
              </w:rPr>
              <w:t>skirted</w:t>
            </w:r>
            <w:r w:rsidRPr="00865DB2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2.000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Πλαστικά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τρυβλία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Petri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διαμέτρου 35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, αποστειρωμένα.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Πλαστικά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τρυβλία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Petri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διαμέτρου 100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, αποστειρωμένα.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Πλαστικά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τρυβλία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Petri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διαμέτρου 150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, αποστειρωμένα.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10μ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αποστειρωμένα,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960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10μ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μεγάλου μήκους, με διαβάθμιση, αποστειρωμένα, με φίλτρο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18.840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30μ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αποστειρωμένα, με φίλτρα,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5.760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100μ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αποστειρωμένα, με φίλτρα,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4.320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200μ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αποστειρωμένα, με φίλτρα,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1.920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200μ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αποστειρωμένα,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χωρίς φίλτρα,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1.920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Ρύγχη για όγκους έως 1000μ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των 96, αποστειρωμένα, με φίλτρα,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2.400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Ρύγχη για όγκους έως 1000μ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σε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rack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των 96, αποστειρωμένα, συμβατά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πιπέτες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Gilson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(και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πολυκάναλες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8.000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2F35DF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2F35DF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Gilson Repeat tips 0,1mL απ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οστειρωμέν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1.920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F35DF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2F35DF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2F35DF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2F35DF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715AF1" w:rsidRPr="002F35DF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2F35DF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2F35DF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Gilson Repeat tips 0,5mL απ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οστειρωμέν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F35DF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2F35DF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2F35DF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2F35DF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2F35DF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Σύριγγα 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, σε ατομική συσκευασία, με διαβαθμίσεις,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luer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lock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αποστειρωμένη, μιας χρήσης.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Σύριγγα 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σε ατομική συσκευασία, με διαβαθμίσεις, με βελόνα, αποστειρωμένη, μιας χρήσης.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Σύριγγα 10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, σε ατομική συσκευασία, με διαβαθμίσεις,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luer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lock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αποστειρωμένη, μιας χρήσης.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Σύριγγα 10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σε ατομική συσκευασία, με διαβαθμίσεις, με βελόνα, αποστειρωμένη, μιας χρήσης.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Σύριγγα 20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, σε ατομική συσκευασία, με διαβαθμίσεις, με βελόνα, αποστειρωμένη, μιας χρήσης.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39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C95F75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Σύριγγα 60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σε ατομική συσκευασία, με διαβαθμίσεις, με βελόνα, αποστειρωμένη, μιας χρήσης.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  <w:lang w:val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B10AE4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40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Βελόνες 18</w:t>
            </w:r>
            <w:r>
              <w:rPr>
                <w:rFonts w:asciiTheme="minorHAnsi" w:hAnsiTheme="minorHAnsi" w:cstheme="minorHAnsi"/>
                <w:color w:val="000000"/>
                <w:sz w:val="20"/>
                <w:szCs w:val="22"/>
                <w:lang w:val="en-US"/>
              </w:rPr>
              <w:t xml:space="preserve">GX1 </w:t>
            </w:r>
            <w:r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&amp; </w:t>
            </w:r>
            <w:r>
              <w:rPr>
                <w:rFonts w:asciiTheme="minorHAnsi" w:hAnsiTheme="minorHAnsi" w:cstheme="minorHAnsi"/>
                <w:color w:val="000000"/>
                <w:sz w:val="20"/>
                <w:szCs w:val="22"/>
                <w:lang w:val="en-US"/>
              </w:rPr>
              <w:t>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l-GR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41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Σύστημα φίλτρου (0,20μ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) - φιάλης 500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για διήθηση και φύλαξη διαλυμάτων, χωρίς πυρετογόνα, αποστειρωμένα σε ατομική συσκευασία.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42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Φλάσκες κατασκευασμένες από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πολυστερένιο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25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2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κεκαμένο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λαιμό για καλλιέργεια κυττάρων χωρίς πυρετογόνα, με αεριζόμενο βιδωτό πώμα με φίλτρο, αποστειρωμένες.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094B84">
              <w:rPr>
                <w:rFonts w:asciiTheme="minorHAnsi" w:hAnsiTheme="minorHAnsi" w:cstheme="minorHAnsi"/>
                <w:bCs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84858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43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Φλάσκες κατασκευασμένες από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πολυστερένιο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75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2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κεκαμμένο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λαιμό για καλλιέργεια κυττάρων χωρίς πυρετογόνα, με αεριζόμενο βιδωτό πώμα με φίλτρο, αποστειρωμένες.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B7BFC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44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5171A0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17"/>
                <w:szCs w:val="17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Φλάσκες κατασκευασμένες από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πολυστερένιο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175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</w:rPr>
              <w:t>cm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2, χαμηλού προφίλ με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κεκαμένο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 xml:space="preserve"> λαιμό για καλλιέργεια κυττάρων. </w:t>
            </w:r>
            <w:r w:rsidRPr="00094B84"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  <w:t>Χωρίς πυρετογόνα, με αεριζόμενο βιδωτό πώμα με φίλτρο, αποστειρωμένες.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865DB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5171A0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B7BFC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45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865DB2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2"/>
                <w:lang w:val="el-GR"/>
              </w:rPr>
            </w:pPr>
            <w:r w:rsidRPr="00094B84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Φλάσκες κατασκευασμένες από </w:t>
            </w:r>
            <w:proofErr w:type="spellStart"/>
            <w:r w:rsidRPr="00094B84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πολυστερένιο</w:t>
            </w:r>
            <w:proofErr w:type="spellEnd"/>
            <w:r w:rsidRPr="00094B84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2528</w:t>
            </w:r>
            <w:r w:rsidRPr="00094B84">
              <w:rPr>
                <w:rFonts w:asciiTheme="minorHAnsi" w:hAnsiTheme="minorHAnsi" w:cstheme="minorHAnsi"/>
                <w:sz w:val="20"/>
                <w:szCs w:val="22"/>
              </w:rPr>
              <w:t>cm</w:t>
            </w:r>
            <w:r w:rsidRPr="00094B84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2, χαμηλού προφίλ με </w:t>
            </w:r>
            <w:proofErr w:type="spellStart"/>
            <w:r w:rsidRPr="00094B84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κεκαμένο</w:t>
            </w:r>
            <w:proofErr w:type="spellEnd"/>
            <w:r w:rsidRPr="00094B84"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 xml:space="preserve"> λαιμό για καλλιέργεια κυττάρων. Χωρίς πυρετογόνα, με αεριζόμενο βιδωτό πώμα με φίλτρο, αποστειρωμένες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202E3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B10AE4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1B7BFC" w:rsidTr="007648B2">
        <w:trPr>
          <w:trHeight w:val="20"/>
          <w:tblHeader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46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C95F75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sz w:val="20"/>
                <w:szCs w:val="22"/>
              </w:rPr>
            </w:pPr>
            <w:r>
              <w:rPr>
                <w:rFonts w:asciiTheme="minorHAnsi" w:hAnsiTheme="minorHAnsi" w:cstheme="minorHAnsi"/>
                <w:sz w:val="20"/>
                <w:szCs w:val="22"/>
                <w:lang w:val="el-GR"/>
              </w:rPr>
              <w:t>Πώματα</w:t>
            </w:r>
            <w:r w:rsidRPr="00C95F75">
              <w:rPr>
                <w:rFonts w:asciiTheme="minorHAnsi" w:hAnsiTheme="minorHAnsi" w:cstheme="minorHAnsi"/>
                <w:sz w:val="20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2"/>
                <w:lang w:val="en-US"/>
              </w:rPr>
              <w:t>luer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2"/>
                <w:lang w:val="en-US"/>
              </w:rPr>
              <w:t xml:space="preserve"> lock</w:t>
            </w:r>
            <w:r w:rsidRPr="00C95F75">
              <w:rPr>
                <w:rFonts w:asciiTheme="minorHAnsi" w:hAnsiTheme="minorHAnsi" w:cstheme="minorHAnsi"/>
                <w:sz w:val="20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2"/>
                <w:lang w:val="en-US"/>
              </w:rPr>
              <w:t>male/female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715AF1" w:rsidRPr="00715AF1" w:rsidTr="007648B2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15AF1" w:rsidRPr="00C95F75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5171A0" w:rsidRDefault="00715AF1" w:rsidP="007648B2">
            <w:pPr>
              <w:rPr>
                <w:rFonts w:asciiTheme="minorHAnsi" w:hAnsiTheme="minorHAnsi" w:cstheme="minorHAnsi"/>
                <w:b/>
                <w:sz w:val="20"/>
                <w:szCs w:val="20"/>
                <w:lang w:val="el-GR" w:eastAsia="el-GR"/>
              </w:rPr>
            </w:pPr>
            <w:r w:rsidRPr="00B10AE4">
              <w:rPr>
                <w:rFonts w:asciiTheme="minorHAnsi" w:hAnsiTheme="minorHAnsi" w:cstheme="minorHAnsi"/>
                <w:sz w:val="20"/>
                <w:szCs w:val="17"/>
                <w:lang w:val="el-GR"/>
              </w:rPr>
              <w:t>Ομάδα καλλιεργητικών υλικών και ειδικών διαλυμάτων και διαλυτών</w:t>
            </w:r>
          </w:p>
        </w:tc>
      </w:tr>
      <w:tr w:rsidR="00715AF1" w:rsidRPr="00F112BB" w:rsidTr="007648B2">
        <w:trPr>
          <w:cantSplit/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2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ΤΕΧΝΙΚΗ ΠΡΟΔΙΑΓΡΑΦΗ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% και </w:t>
            </w:r>
          </w:p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σε €</w:t>
            </w:r>
          </w:p>
        </w:tc>
      </w:tr>
      <w:tr w:rsidR="00715AF1" w:rsidRPr="00F112BB" w:rsidTr="007648B2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461A6E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Καλλιεργητικό υλικό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Methylcellulose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με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Recombinant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Cytokines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για καλλιέργεια ανθρώπινων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Stem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Cell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κυττάρων χρησιμοποιώντας τεχνική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CFC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assays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.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Κα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τάλληλο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γι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α CD34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κύττ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αρα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461A6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305BB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F112BB" w:rsidTr="007648B2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461A6E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Διάλυμα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Trypsin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0,05% (1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) μαζί με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EDTA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, στείρο, με δείκτη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phenol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red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, ελεγμένο για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κυτταροκαλλιέργειες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461A6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l-GR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F112BB" w:rsidTr="007648B2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480BD5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Αντιβιοτικό υλικό πενικιλίνης / στρεπτομυκίνης σε αναλογία 10,000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units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/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πενικιλίνη και 10,000μ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/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στρεπτομυκίνη, χωρίς πυρετογόνα, στείρο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461A6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F112BB" w:rsidTr="007648B2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461A6E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Αμινοξύ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-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γλουταμίνη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100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(200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Μ), χωρίς πυρετογόνα, στείρο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461A6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305BB">
              <w:rPr>
                <w:rFonts w:asciiTheme="minorHAnsi" w:hAnsiTheme="minorHAnsi" w:cstheme="minorHAnsi"/>
                <w:bCs/>
                <w:sz w:val="20"/>
                <w:szCs w:val="2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F112BB" w:rsidTr="007648B2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461A6E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Ρυθμιστικό φωσφορούχο και αλατούχο διάλυμα (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PBS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 συγκεντρώσεως 10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x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, χωρίς πυρετογόνα, στείρο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461A6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305BB">
              <w:rPr>
                <w:rFonts w:asciiTheme="minorHAnsi" w:hAnsiTheme="minorHAnsi" w:cstheme="minorHAnsi"/>
                <w:bCs/>
                <w:sz w:val="20"/>
                <w:szCs w:val="20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F112BB" w:rsidTr="007648B2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480BD5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HETASTARCH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ή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HES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(450/0,7) 6%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/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saline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solution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(Φυσιολογικός ορός)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sodium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chloride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(χλωριούχο Νάτριο) 0,9%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/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Osmolarity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Οσμοτικότητα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) = 309 </w:t>
            </w: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mOsm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/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461A6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305BB">
              <w:rPr>
                <w:rFonts w:asciiTheme="minorHAnsi" w:hAnsiTheme="minorHAnsi" w:cstheme="minorHAnsi"/>
                <w:bCs/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F112BB" w:rsidTr="007648B2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480BD5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Dimethyl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Sulfoxide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(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DMSO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) /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Dextran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40 (55%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/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 xml:space="preserve"> 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DMSO</w:t>
            </w:r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) σε γυάλινες συσκευασίες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461A6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305BB">
              <w:rPr>
                <w:rFonts w:asciiTheme="minorHAnsi" w:hAnsiTheme="minorHAnsi" w:cstheme="minorHAnsi"/>
                <w:sz w:val="20"/>
                <w:szCs w:val="20"/>
                <w:lang w:val="el-GR" w:eastAsia="el-GR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φιαλίδιο των 8</w:t>
            </w: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n-US" w:eastAsia="el-GR"/>
              </w:rPr>
              <w:t>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F112BB" w:rsidTr="007648B2">
        <w:trPr>
          <w:trHeight w:val="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n-US"/>
              </w:rPr>
              <w:t>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AF1" w:rsidRPr="00461A6E" w:rsidRDefault="00715AF1" w:rsidP="007648B2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Ισο</w:t>
            </w:r>
            <w:proofErr w:type="spellEnd"/>
            <w:r w:rsidRPr="00865D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προπανόλη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461A6E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305BB">
              <w:rPr>
                <w:rFonts w:asciiTheme="minorHAnsi" w:hAnsiTheme="minorHAnsi" w:cstheme="minorHAnsi"/>
                <w:sz w:val="20"/>
                <w:szCs w:val="20"/>
                <w:lang w:val="el-GR" w:eastAsia="el-GR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865DB2"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  <w:t>τεμάχιο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715AF1" w:rsidRPr="00F112BB" w:rsidTr="007648B2">
        <w:trPr>
          <w:cantSplit/>
          <w:trHeight w:val="20"/>
        </w:trPr>
        <w:tc>
          <w:tcPr>
            <w:tcW w:w="850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112BB">
              <w:rPr>
                <w:rFonts w:asciiTheme="minorHAnsi" w:hAnsiTheme="minorHAnsi" w:cstheme="minorHAnsi"/>
                <w:b/>
                <w:color w:val="000000"/>
                <w:szCs w:val="20"/>
                <w:lang w:val="el-GR"/>
              </w:rPr>
              <w:t xml:space="preserve">ΟΙΚΟΝΟΜΙΚΗ ΠΡΟΣΦΟΡΑ </w:t>
            </w:r>
          </w:p>
        </w:tc>
        <w:tc>
          <w:tcPr>
            <w:tcW w:w="1588" w:type="dxa"/>
            <w:tcBorders>
              <w:top w:val="double" w:sz="4" w:space="0" w:color="000000"/>
              <w:left w:val="single" w:sz="4" w:space="0" w:color="auto"/>
              <w:bottom w:val="double" w:sz="4" w:space="0" w:color="000000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15AF1" w:rsidRPr="00F112BB" w:rsidRDefault="00715AF1" w:rsidP="007648B2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:rsidR="009157A0" w:rsidRDefault="009157A0" w:rsidP="00001719">
      <w:pPr>
        <w:rPr>
          <w:rFonts w:asciiTheme="minorHAnsi" w:hAnsiTheme="minorHAnsi" w:cstheme="minorHAnsi"/>
          <w:b/>
          <w:sz w:val="24"/>
          <w:u w:val="double"/>
          <w:lang w:val="el-GR"/>
        </w:rPr>
      </w:pPr>
      <w:bookmarkStart w:id="1" w:name="_GoBack"/>
      <w:bookmarkEnd w:id="1"/>
    </w:p>
    <w:p w:rsidR="00715AF1" w:rsidRDefault="00715AF1" w:rsidP="00001719">
      <w:pPr>
        <w:rPr>
          <w:rFonts w:asciiTheme="minorHAnsi" w:hAnsiTheme="minorHAnsi" w:cstheme="minorHAnsi"/>
          <w:b/>
          <w:sz w:val="24"/>
          <w:u w:val="double"/>
          <w:lang w:val="el-GR"/>
        </w:rPr>
      </w:pPr>
    </w:p>
    <w:p w:rsidR="000A08CA" w:rsidRDefault="000A08CA" w:rsidP="000A08CA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715AF1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r w:rsidR="009157A0" w:rsidRPr="00715AF1">
        <w:rPr>
          <w:b/>
          <w:szCs w:val="22"/>
          <w:lang w:val="el-GR"/>
        </w:rPr>
        <w:t>2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517A3"/>
    <w:rsid w:val="004E4186"/>
    <w:rsid w:val="0068493C"/>
    <w:rsid w:val="00715AF1"/>
    <w:rsid w:val="008D4A3B"/>
    <w:rsid w:val="009157A0"/>
    <w:rsid w:val="00A64FA7"/>
    <w:rsid w:val="00AF14B6"/>
    <w:rsid w:val="00B86BA4"/>
    <w:rsid w:val="00C11CBE"/>
    <w:rsid w:val="00CF3859"/>
    <w:rsid w:val="00E44F0D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8844A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5</cp:revision>
  <dcterms:created xsi:type="dcterms:W3CDTF">2021-07-05T08:15:00Z</dcterms:created>
  <dcterms:modified xsi:type="dcterms:W3CDTF">2022-03-17T08:50:00Z</dcterms:modified>
</cp:coreProperties>
</file>